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E593D" w14:textId="70AD594F" w:rsidR="00F74939" w:rsidRPr="00F74939" w:rsidRDefault="00F74939" w:rsidP="00F74939">
      <w:pPr>
        <w:spacing w:after="0" w:line="240" w:lineRule="auto"/>
        <w:contextualSpacing/>
        <w:rPr>
          <w:rFonts w:ascii="Arial" w:hAnsi="Arial" w:cs="Arial"/>
          <w:sz w:val="24"/>
          <w:szCs w:val="24"/>
        </w:rPr>
      </w:pPr>
      <w:r w:rsidRPr="00F74939">
        <w:rPr>
          <w:rFonts w:ascii="Arial" w:hAnsi="Arial" w:cs="Arial"/>
          <w:sz w:val="24"/>
          <w:szCs w:val="24"/>
        </w:rPr>
        <w:t>Jim called the me</w:t>
      </w:r>
      <w:r>
        <w:rPr>
          <w:rFonts w:ascii="Arial" w:hAnsi="Arial" w:cs="Arial"/>
          <w:sz w:val="24"/>
          <w:szCs w:val="24"/>
        </w:rPr>
        <w:t>e</w:t>
      </w:r>
      <w:r w:rsidRPr="00F74939">
        <w:rPr>
          <w:rFonts w:ascii="Arial" w:hAnsi="Arial" w:cs="Arial"/>
          <w:sz w:val="24"/>
          <w:szCs w:val="24"/>
        </w:rPr>
        <w:t xml:space="preserve">ting to order </w:t>
      </w:r>
      <w:r>
        <w:rPr>
          <w:rFonts w:ascii="Arial" w:hAnsi="Arial" w:cs="Arial"/>
          <w:sz w:val="24"/>
          <w:szCs w:val="24"/>
        </w:rPr>
        <w:t>at 10:03 a.m. and roll was taken.</w:t>
      </w:r>
    </w:p>
    <w:p w14:paraId="640A9913" w14:textId="4D3F3743" w:rsidR="002D1F56" w:rsidRDefault="002D1F56" w:rsidP="00147CDC">
      <w:pPr>
        <w:spacing w:after="0" w:line="240" w:lineRule="auto"/>
        <w:contextualSpacing/>
        <w:rPr>
          <w:rFonts w:ascii="Calibri Light" w:hAnsi="Calibri Light" w:cs="Calibri Light"/>
          <w:b/>
          <w:sz w:val="24"/>
          <w:szCs w:val="24"/>
        </w:rPr>
      </w:pPr>
    </w:p>
    <w:tbl>
      <w:tblPr>
        <w:tblStyle w:val="TableGrid"/>
        <w:tblW w:w="0" w:type="auto"/>
        <w:tblLook w:val="04A0" w:firstRow="1" w:lastRow="0" w:firstColumn="1" w:lastColumn="0" w:noHBand="0" w:noVBand="1"/>
      </w:tblPr>
      <w:tblGrid>
        <w:gridCol w:w="2180"/>
        <w:gridCol w:w="439"/>
        <w:gridCol w:w="2547"/>
        <w:gridCol w:w="383"/>
        <w:gridCol w:w="1939"/>
        <w:gridCol w:w="448"/>
        <w:gridCol w:w="2046"/>
        <w:gridCol w:w="448"/>
      </w:tblGrid>
      <w:tr w:rsidR="0092571D" w:rsidRPr="0092571D" w14:paraId="60EF76FB" w14:textId="77777777" w:rsidTr="00603229">
        <w:tc>
          <w:tcPr>
            <w:tcW w:w="2203" w:type="dxa"/>
          </w:tcPr>
          <w:p w14:paraId="301AF08D" w14:textId="26E6751A" w:rsidR="0092571D" w:rsidRPr="0092571D" w:rsidRDefault="0092571D" w:rsidP="00147CDC">
            <w:pPr>
              <w:contextualSpacing/>
              <w:rPr>
                <w:rFonts w:ascii="Arial" w:hAnsi="Arial" w:cs="Arial"/>
                <w:sz w:val="24"/>
                <w:szCs w:val="24"/>
              </w:rPr>
            </w:pPr>
            <w:r w:rsidRPr="0092571D">
              <w:rPr>
                <w:rFonts w:ascii="Arial" w:hAnsi="Arial" w:cs="Arial"/>
                <w:sz w:val="24"/>
                <w:szCs w:val="24"/>
              </w:rPr>
              <w:t>Jim Graham</w:t>
            </w:r>
          </w:p>
        </w:tc>
        <w:tc>
          <w:tcPr>
            <w:tcW w:w="441" w:type="dxa"/>
          </w:tcPr>
          <w:p w14:paraId="148B0C7E" w14:textId="52C47964" w:rsidR="0092571D" w:rsidRPr="0092571D" w:rsidRDefault="0092571D" w:rsidP="00147CDC">
            <w:pPr>
              <w:contextualSpacing/>
              <w:rPr>
                <w:rFonts w:ascii="Arial" w:hAnsi="Arial" w:cs="Arial"/>
                <w:sz w:val="24"/>
                <w:szCs w:val="24"/>
              </w:rPr>
            </w:pPr>
            <w:r>
              <w:rPr>
                <w:rFonts w:ascii="Arial" w:hAnsi="Arial" w:cs="Arial"/>
                <w:sz w:val="24"/>
                <w:szCs w:val="24"/>
              </w:rPr>
              <w:t>X</w:t>
            </w:r>
          </w:p>
        </w:tc>
        <w:tc>
          <w:tcPr>
            <w:tcW w:w="2571" w:type="dxa"/>
          </w:tcPr>
          <w:p w14:paraId="356B0B40" w14:textId="6569EA04" w:rsidR="0092571D" w:rsidRPr="0092571D" w:rsidRDefault="0092571D" w:rsidP="00147CDC">
            <w:pPr>
              <w:contextualSpacing/>
              <w:rPr>
                <w:rFonts w:ascii="Arial" w:hAnsi="Arial" w:cs="Arial"/>
                <w:sz w:val="24"/>
                <w:szCs w:val="24"/>
              </w:rPr>
            </w:pPr>
            <w:r w:rsidRPr="0092571D">
              <w:rPr>
                <w:rFonts w:ascii="Arial" w:hAnsi="Arial" w:cs="Arial"/>
                <w:sz w:val="24"/>
                <w:szCs w:val="24"/>
              </w:rPr>
              <w:t xml:space="preserve">Dennis O’Donnohue   </w:t>
            </w:r>
          </w:p>
        </w:tc>
        <w:tc>
          <w:tcPr>
            <w:tcW w:w="383" w:type="dxa"/>
          </w:tcPr>
          <w:p w14:paraId="669B690B" w14:textId="67A8957D" w:rsidR="0092571D" w:rsidRPr="0092571D" w:rsidRDefault="0092571D" w:rsidP="00147CDC">
            <w:pPr>
              <w:contextualSpacing/>
              <w:rPr>
                <w:rFonts w:ascii="Arial" w:hAnsi="Arial" w:cs="Arial"/>
                <w:sz w:val="24"/>
                <w:szCs w:val="24"/>
              </w:rPr>
            </w:pPr>
            <w:r>
              <w:rPr>
                <w:rFonts w:ascii="Arial" w:hAnsi="Arial" w:cs="Arial"/>
                <w:sz w:val="24"/>
                <w:szCs w:val="24"/>
              </w:rPr>
              <w:t>X</w:t>
            </w:r>
          </w:p>
        </w:tc>
        <w:tc>
          <w:tcPr>
            <w:tcW w:w="1957" w:type="dxa"/>
          </w:tcPr>
          <w:p w14:paraId="7319C02E" w14:textId="3C58C74D" w:rsidR="0092571D" w:rsidRPr="0092571D" w:rsidRDefault="0092571D" w:rsidP="00147CDC">
            <w:pPr>
              <w:contextualSpacing/>
              <w:rPr>
                <w:rFonts w:ascii="Arial" w:hAnsi="Arial" w:cs="Arial"/>
                <w:sz w:val="24"/>
                <w:szCs w:val="24"/>
              </w:rPr>
            </w:pPr>
            <w:r w:rsidRPr="0092571D">
              <w:rPr>
                <w:rFonts w:ascii="Arial" w:hAnsi="Arial" w:cs="Arial"/>
                <w:sz w:val="24"/>
                <w:szCs w:val="24"/>
              </w:rPr>
              <w:t>Bill Campbell</w:t>
            </w:r>
          </w:p>
        </w:tc>
        <w:tc>
          <w:tcPr>
            <w:tcW w:w="450" w:type="dxa"/>
          </w:tcPr>
          <w:p w14:paraId="3DEEA836" w14:textId="2C13CF84" w:rsidR="0092571D" w:rsidRPr="0092571D" w:rsidRDefault="0092571D" w:rsidP="00147CDC">
            <w:pPr>
              <w:contextualSpacing/>
              <w:rPr>
                <w:rFonts w:ascii="Arial" w:hAnsi="Arial" w:cs="Arial"/>
                <w:sz w:val="24"/>
                <w:szCs w:val="24"/>
              </w:rPr>
            </w:pPr>
            <w:r>
              <w:rPr>
                <w:rFonts w:ascii="Arial" w:hAnsi="Arial" w:cs="Arial"/>
                <w:sz w:val="24"/>
                <w:szCs w:val="24"/>
              </w:rPr>
              <w:t>X</w:t>
            </w:r>
          </w:p>
        </w:tc>
        <w:tc>
          <w:tcPr>
            <w:tcW w:w="2070" w:type="dxa"/>
          </w:tcPr>
          <w:p w14:paraId="07B7F111" w14:textId="41C9C5B1" w:rsidR="0092571D" w:rsidRPr="0092571D" w:rsidRDefault="0092571D" w:rsidP="00147CDC">
            <w:pPr>
              <w:contextualSpacing/>
              <w:rPr>
                <w:rFonts w:ascii="Arial" w:hAnsi="Arial" w:cs="Arial"/>
                <w:sz w:val="24"/>
                <w:szCs w:val="24"/>
              </w:rPr>
            </w:pPr>
            <w:r w:rsidRPr="0092571D">
              <w:rPr>
                <w:rFonts w:ascii="Arial" w:hAnsi="Arial" w:cs="Arial"/>
                <w:sz w:val="24"/>
                <w:szCs w:val="24"/>
              </w:rPr>
              <w:t>Bodie Ware</w:t>
            </w:r>
          </w:p>
        </w:tc>
        <w:tc>
          <w:tcPr>
            <w:tcW w:w="450" w:type="dxa"/>
          </w:tcPr>
          <w:p w14:paraId="36A7DDA9" w14:textId="77AE7F8C" w:rsidR="0092571D" w:rsidRPr="0092571D" w:rsidRDefault="0092571D" w:rsidP="00147CDC">
            <w:pPr>
              <w:contextualSpacing/>
              <w:rPr>
                <w:rFonts w:ascii="Arial" w:hAnsi="Arial" w:cs="Arial"/>
                <w:sz w:val="24"/>
                <w:szCs w:val="24"/>
              </w:rPr>
            </w:pPr>
            <w:r>
              <w:rPr>
                <w:rFonts w:ascii="Arial" w:hAnsi="Arial" w:cs="Arial"/>
                <w:sz w:val="24"/>
                <w:szCs w:val="24"/>
              </w:rPr>
              <w:t>X</w:t>
            </w:r>
          </w:p>
        </w:tc>
      </w:tr>
      <w:tr w:rsidR="0092571D" w:rsidRPr="0092571D" w14:paraId="4635328A" w14:textId="77777777" w:rsidTr="00603229">
        <w:tc>
          <w:tcPr>
            <w:tcW w:w="2203" w:type="dxa"/>
          </w:tcPr>
          <w:p w14:paraId="5DB46C2D" w14:textId="7AD4FA44" w:rsidR="0092571D" w:rsidRPr="0092571D" w:rsidRDefault="0092571D" w:rsidP="00147CDC">
            <w:pPr>
              <w:contextualSpacing/>
              <w:rPr>
                <w:rFonts w:ascii="Arial" w:hAnsi="Arial" w:cs="Arial"/>
                <w:sz w:val="24"/>
                <w:szCs w:val="24"/>
              </w:rPr>
            </w:pPr>
            <w:r w:rsidRPr="0092571D">
              <w:rPr>
                <w:rFonts w:ascii="Arial" w:hAnsi="Arial" w:cs="Arial"/>
                <w:sz w:val="24"/>
                <w:szCs w:val="24"/>
              </w:rPr>
              <w:t xml:space="preserve">Tom Blackwell  </w:t>
            </w:r>
          </w:p>
        </w:tc>
        <w:tc>
          <w:tcPr>
            <w:tcW w:w="441" w:type="dxa"/>
          </w:tcPr>
          <w:p w14:paraId="6DA6D0E3" w14:textId="5671D296" w:rsidR="0092571D" w:rsidRPr="0092571D" w:rsidRDefault="0092571D" w:rsidP="00147CDC">
            <w:pPr>
              <w:contextualSpacing/>
              <w:rPr>
                <w:rFonts w:ascii="Arial" w:hAnsi="Arial" w:cs="Arial"/>
                <w:sz w:val="24"/>
                <w:szCs w:val="24"/>
              </w:rPr>
            </w:pPr>
            <w:r>
              <w:rPr>
                <w:rFonts w:ascii="Arial" w:hAnsi="Arial" w:cs="Arial"/>
                <w:sz w:val="24"/>
                <w:szCs w:val="24"/>
              </w:rPr>
              <w:t>X</w:t>
            </w:r>
          </w:p>
        </w:tc>
        <w:tc>
          <w:tcPr>
            <w:tcW w:w="2571" w:type="dxa"/>
          </w:tcPr>
          <w:p w14:paraId="33A88CCD" w14:textId="423E7BB2" w:rsidR="0092571D" w:rsidRPr="0092571D" w:rsidRDefault="0092571D" w:rsidP="00147CDC">
            <w:pPr>
              <w:contextualSpacing/>
              <w:rPr>
                <w:rFonts w:ascii="Arial" w:hAnsi="Arial" w:cs="Arial"/>
                <w:sz w:val="24"/>
                <w:szCs w:val="24"/>
              </w:rPr>
            </w:pPr>
            <w:r w:rsidRPr="0092571D">
              <w:rPr>
                <w:rFonts w:ascii="Arial" w:hAnsi="Arial" w:cs="Arial"/>
                <w:sz w:val="24"/>
                <w:szCs w:val="24"/>
              </w:rPr>
              <w:t>Keith Trox</w:t>
            </w:r>
            <w:r w:rsidR="005A7013">
              <w:rPr>
                <w:rFonts w:ascii="Arial" w:hAnsi="Arial" w:cs="Arial"/>
                <w:sz w:val="24"/>
                <w:szCs w:val="24"/>
              </w:rPr>
              <w:t>ler</w:t>
            </w:r>
          </w:p>
        </w:tc>
        <w:tc>
          <w:tcPr>
            <w:tcW w:w="383" w:type="dxa"/>
          </w:tcPr>
          <w:p w14:paraId="642E6385" w14:textId="497BC3D0" w:rsidR="0092571D" w:rsidRPr="0092571D" w:rsidRDefault="0092571D" w:rsidP="00147CDC">
            <w:pPr>
              <w:contextualSpacing/>
              <w:rPr>
                <w:rFonts w:ascii="Arial" w:hAnsi="Arial" w:cs="Arial"/>
                <w:sz w:val="24"/>
                <w:szCs w:val="24"/>
              </w:rPr>
            </w:pPr>
            <w:r>
              <w:rPr>
                <w:rFonts w:ascii="Arial" w:hAnsi="Arial" w:cs="Arial"/>
                <w:sz w:val="24"/>
                <w:szCs w:val="24"/>
              </w:rPr>
              <w:t>X</w:t>
            </w:r>
          </w:p>
        </w:tc>
        <w:tc>
          <w:tcPr>
            <w:tcW w:w="1957" w:type="dxa"/>
          </w:tcPr>
          <w:p w14:paraId="62ACD75B" w14:textId="37E8A0C0" w:rsidR="0092571D" w:rsidRPr="0092571D" w:rsidRDefault="0092571D" w:rsidP="00147CDC">
            <w:pPr>
              <w:contextualSpacing/>
              <w:rPr>
                <w:rFonts w:ascii="Arial" w:hAnsi="Arial" w:cs="Arial"/>
                <w:sz w:val="24"/>
                <w:szCs w:val="24"/>
              </w:rPr>
            </w:pPr>
            <w:r w:rsidRPr="0092571D">
              <w:rPr>
                <w:rFonts w:ascii="Arial" w:hAnsi="Arial" w:cs="Arial"/>
                <w:sz w:val="24"/>
                <w:szCs w:val="24"/>
              </w:rPr>
              <w:t>Linda Watts</w:t>
            </w:r>
          </w:p>
        </w:tc>
        <w:tc>
          <w:tcPr>
            <w:tcW w:w="450" w:type="dxa"/>
          </w:tcPr>
          <w:p w14:paraId="1BCEA96F" w14:textId="0F0CC356" w:rsidR="0092571D" w:rsidRPr="0092571D" w:rsidRDefault="0092571D" w:rsidP="00147CDC">
            <w:pPr>
              <w:contextualSpacing/>
              <w:rPr>
                <w:rFonts w:ascii="Arial" w:hAnsi="Arial" w:cs="Arial"/>
                <w:sz w:val="24"/>
                <w:szCs w:val="24"/>
              </w:rPr>
            </w:pPr>
            <w:r>
              <w:rPr>
                <w:rFonts w:ascii="Arial" w:hAnsi="Arial" w:cs="Arial"/>
                <w:sz w:val="24"/>
                <w:szCs w:val="24"/>
              </w:rPr>
              <w:t>X</w:t>
            </w:r>
          </w:p>
        </w:tc>
        <w:tc>
          <w:tcPr>
            <w:tcW w:w="2070" w:type="dxa"/>
          </w:tcPr>
          <w:p w14:paraId="6246C5F6" w14:textId="252200C1" w:rsidR="0092571D" w:rsidRPr="0092571D" w:rsidRDefault="0092571D" w:rsidP="00147CDC">
            <w:pPr>
              <w:contextualSpacing/>
              <w:rPr>
                <w:rFonts w:ascii="Arial" w:hAnsi="Arial" w:cs="Arial"/>
                <w:sz w:val="24"/>
                <w:szCs w:val="24"/>
              </w:rPr>
            </w:pPr>
            <w:r w:rsidRPr="0092571D">
              <w:rPr>
                <w:rFonts w:ascii="Arial" w:hAnsi="Arial" w:cs="Arial"/>
                <w:sz w:val="24"/>
                <w:szCs w:val="24"/>
              </w:rPr>
              <w:t>Doug Mastin</w:t>
            </w:r>
          </w:p>
        </w:tc>
        <w:tc>
          <w:tcPr>
            <w:tcW w:w="450" w:type="dxa"/>
          </w:tcPr>
          <w:p w14:paraId="502568E0" w14:textId="7C601EBC" w:rsidR="0092571D" w:rsidRPr="0092571D" w:rsidRDefault="0092571D" w:rsidP="00147CDC">
            <w:pPr>
              <w:contextualSpacing/>
              <w:rPr>
                <w:rFonts w:ascii="Arial" w:hAnsi="Arial" w:cs="Arial"/>
                <w:sz w:val="24"/>
                <w:szCs w:val="24"/>
              </w:rPr>
            </w:pPr>
            <w:r>
              <w:rPr>
                <w:rFonts w:ascii="Arial" w:hAnsi="Arial" w:cs="Arial"/>
                <w:sz w:val="24"/>
                <w:szCs w:val="24"/>
              </w:rPr>
              <w:t>X</w:t>
            </w:r>
          </w:p>
        </w:tc>
      </w:tr>
      <w:tr w:rsidR="0092571D" w:rsidRPr="0092571D" w14:paraId="7EA6E1E5" w14:textId="77777777" w:rsidTr="00603229">
        <w:tc>
          <w:tcPr>
            <w:tcW w:w="2203" w:type="dxa"/>
          </w:tcPr>
          <w:p w14:paraId="01E0B7D2" w14:textId="65C36DF2" w:rsidR="0092571D" w:rsidRPr="0092571D" w:rsidRDefault="0092571D" w:rsidP="00147CDC">
            <w:pPr>
              <w:contextualSpacing/>
              <w:rPr>
                <w:rFonts w:ascii="Arial" w:hAnsi="Arial" w:cs="Arial"/>
                <w:sz w:val="24"/>
                <w:szCs w:val="24"/>
              </w:rPr>
            </w:pPr>
            <w:r w:rsidRPr="0092571D">
              <w:rPr>
                <w:rFonts w:ascii="Arial" w:hAnsi="Arial" w:cs="Arial"/>
                <w:sz w:val="24"/>
                <w:szCs w:val="24"/>
              </w:rPr>
              <w:t>Sheryn Blackwell</w:t>
            </w:r>
          </w:p>
        </w:tc>
        <w:tc>
          <w:tcPr>
            <w:tcW w:w="441" w:type="dxa"/>
          </w:tcPr>
          <w:p w14:paraId="24F8A50B" w14:textId="77777777" w:rsidR="0092571D" w:rsidRPr="0092571D" w:rsidRDefault="0092571D" w:rsidP="00147CDC">
            <w:pPr>
              <w:contextualSpacing/>
              <w:rPr>
                <w:rFonts w:ascii="Arial" w:hAnsi="Arial" w:cs="Arial"/>
                <w:sz w:val="24"/>
                <w:szCs w:val="24"/>
              </w:rPr>
            </w:pPr>
          </w:p>
        </w:tc>
        <w:tc>
          <w:tcPr>
            <w:tcW w:w="2571" w:type="dxa"/>
          </w:tcPr>
          <w:p w14:paraId="71E061D9" w14:textId="09777B19" w:rsidR="0092571D" w:rsidRPr="0092571D" w:rsidRDefault="0092571D" w:rsidP="00147CDC">
            <w:pPr>
              <w:contextualSpacing/>
              <w:rPr>
                <w:rFonts w:ascii="Arial" w:hAnsi="Arial" w:cs="Arial"/>
                <w:sz w:val="24"/>
                <w:szCs w:val="24"/>
              </w:rPr>
            </w:pPr>
            <w:r w:rsidRPr="0092571D">
              <w:rPr>
                <w:rFonts w:ascii="Arial" w:hAnsi="Arial" w:cs="Arial"/>
                <w:sz w:val="24"/>
                <w:szCs w:val="24"/>
              </w:rPr>
              <w:t>Brent Smith</w:t>
            </w:r>
          </w:p>
        </w:tc>
        <w:tc>
          <w:tcPr>
            <w:tcW w:w="383" w:type="dxa"/>
          </w:tcPr>
          <w:p w14:paraId="4816C448" w14:textId="77777777" w:rsidR="0092571D" w:rsidRPr="0092571D" w:rsidRDefault="0092571D" w:rsidP="00147CDC">
            <w:pPr>
              <w:contextualSpacing/>
              <w:rPr>
                <w:rFonts w:ascii="Arial" w:hAnsi="Arial" w:cs="Arial"/>
                <w:sz w:val="24"/>
                <w:szCs w:val="24"/>
              </w:rPr>
            </w:pPr>
          </w:p>
        </w:tc>
        <w:tc>
          <w:tcPr>
            <w:tcW w:w="1957" w:type="dxa"/>
          </w:tcPr>
          <w:p w14:paraId="2C74E123" w14:textId="4220E48F" w:rsidR="0092571D" w:rsidRPr="0092571D" w:rsidRDefault="0092571D" w:rsidP="00147CDC">
            <w:pPr>
              <w:contextualSpacing/>
              <w:rPr>
                <w:rFonts w:ascii="Arial" w:hAnsi="Arial" w:cs="Arial"/>
                <w:sz w:val="24"/>
                <w:szCs w:val="24"/>
              </w:rPr>
            </w:pPr>
            <w:r w:rsidRPr="0092571D">
              <w:rPr>
                <w:rFonts w:ascii="Arial" w:hAnsi="Arial" w:cs="Arial"/>
                <w:sz w:val="24"/>
                <w:szCs w:val="24"/>
              </w:rPr>
              <w:t>Jon Bishop</w:t>
            </w:r>
          </w:p>
        </w:tc>
        <w:tc>
          <w:tcPr>
            <w:tcW w:w="450" w:type="dxa"/>
          </w:tcPr>
          <w:p w14:paraId="1AEDD389" w14:textId="77777777" w:rsidR="0092571D" w:rsidRPr="0092571D" w:rsidRDefault="0092571D" w:rsidP="00147CDC">
            <w:pPr>
              <w:contextualSpacing/>
              <w:rPr>
                <w:rFonts w:ascii="Arial" w:hAnsi="Arial" w:cs="Arial"/>
                <w:sz w:val="24"/>
                <w:szCs w:val="24"/>
              </w:rPr>
            </w:pPr>
          </w:p>
        </w:tc>
        <w:tc>
          <w:tcPr>
            <w:tcW w:w="2070" w:type="dxa"/>
          </w:tcPr>
          <w:p w14:paraId="30D8DDC0" w14:textId="32104111" w:rsidR="0092571D" w:rsidRPr="0092571D" w:rsidRDefault="0092571D" w:rsidP="00147CDC">
            <w:pPr>
              <w:contextualSpacing/>
              <w:rPr>
                <w:rFonts w:ascii="Arial" w:hAnsi="Arial" w:cs="Arial"/>
                <w:sz w:val="24"/>
                <w:szCs w:val="24"/>
              </w:rPr>
            </w:pPr>
            <w:r w:rsidRPr="0092571D">
              <w:rPr>
                <w:rFonts w:ascii="Arial" w:hAnsi="Arial" w:cs="Arial"/>
                <w:sz w:val="24"/>
                <w:szCs w:val="24"/>
              </w:rPr>
              <w:t>Linda Shewak</w:t>
            </w:r>
          </w:p>
        </w:tc>
        <w:tc>
          <w:tcPr>
            <w:tcW w:w="450" w:type="dxa"/>
          </w:tcPr>
          <w:p w14:paraId="0ABFE452" w14:textId="77777777" w:rsidR="0092571D" w:rsidRPr="0092571D" w:rsidRDefault="0092571D" w:rsidP="00147CDC">
            <w:pPr>
              <w:contextualSpacing/>
              <w:rPr>
                <w:rFonts w:ascii="Arial" w:hAnsi="Arial" w:cs="Arial"/>
                <w:sz w:val="24"/>
                <w:szCs w:val="24"/>
              </w:rPr>
            </w:pPr>
          </w:p>
        </w:tc>
      </w:tr>
    </w:tbl>
    <w:p w14:paraId="0D37D6F1" w14:textId="77777777" w:rsidR="000B019B" w:rsidRDefault="000B019B" w:rsidP="00147CDC">
      <w:pPr>
        <w:spacing w:after="0" w:line="240" w:lineRule="auto"/>
        <w:contextualSpacing/>
        <w:rPr>
          <w:rFonts w:ascii="Calibri Light" w:hAnsi="Calibri Light" w:cs="Calibri Light"/>
          <w:b/>
          <w:sz w:val="24"/>
          <w:szCs w:val="24"/>
        </w:rPr>
      </w:pPr>
    </w:p>
    <w:p w14:paraId="62377B16" w14:textId="10213213" w:rsidR="008D77FF" w:rsidRPr="00F74939" w:rsidRDefault="008D77FF" w:rsidP="00183A23">
      <w:pPr>
        <w:tabs>
          <w:tab w:val="left" w:pos="0"/>
          <w:tab w:val="left" w:pos="1260"/>
        </w:tabs>
        <w:spacing w:after="0" w:line="240" w:lineRule="auto"/>
        <w:contextualSpacing/>
        <w:rPr>
          <w:rFonts w:ascii="Arial" w:hAnsi="Arial" w:cs="Arial"/>
          <w:sz w:val="24"/>
          <w:szCs w:val="24"/>
        </w:rPr>
      </w:pPr>
      <w:r w:rsidRPr="00B06EDE">
        <w:rPr>
          <w:rFonts w:ascii="Arial" w:hAnsi="Arial" w:cs="Arial"/>
          <w:b/>
          <w:sz w:val="24"/>
          <w:szCs w:val="24"/>
        </w:rPr>
        <w:t>Visitors:</w:t>
      </w:r>
      <w:r w:rsidR="00F74939">
        <w:rPr>
          <w:rFonts w:ascii="Arial" w:hAnsi="Arial" w:cs="Arial"/>
          <w:b/>
          <w:sz w:val="24"/>
          <w:szCs w:val="24"/>
        </w:rPr>
        <w:t xml:space="preserve"> </w:t>
      </w:r>
      <w:r w:rsidR="00F74939" w:rsidRPr="00F74939">
        <w:rPr>
          <w:rFonts w:ascii="Arial" w:hAnsi="Arial" w:cs="Arial"/>
          <w:sz w:val="24"/>
          <w:szCs w:val="24"/>
        </w:rPr>
        <w:t>None</w:t>
      </w:r>
    </w:p>
    <w:p w14:paraId="4BFD2545" w14:textId="4C9B3464" w:rsidR="002D1F56" w:rsidRDefault="002D1F56" w:rsidP="00147CDC">
      <w:pPr>
        <w:spacing w:after="0" w:line="240" w:lineRule="auto"/>
        <w:contextualSpacing/>
        <w:rPr>
          <w:rFonts w:ascii="Arial" w:hAnsi="Arial" w:cs="Arial"/>
          <w:b/>
          <w:sz w:val="24"/>
          <w:szCs w:val="24"/>
        </w:rPr>
      </w:pPr>
    </w:p>
    <w:p w14:paraId="2DE2B18B" w14:textId="6202411D" w:rsidR="00F463B9" w:rsidRPr="00B06EDE" w:rsidRDefault="00F463B9" w:rsidP="00B06EDE">
      <w:pPr>
        <w:pStyle w:val="ListParagraph"/>
        <w:numPr>
          <w:ilvl w:val="0"/>
          <w:numId w:val="20"/>
        </w:numPr>
        <w:spacing w:before="60" w:after="0" w:line="240" w:lineRule="auto"/>
        <w:rPr>
          <w:rFonts w:ascii="Arial" w:hAnsi="Arial" w:cs="Arial"/>
          <w:b/>
          <w:sz w:val="24"/>
          <w:szCs w:val="24"/>
        </w:rPr>
      </w:pPr>
      <w:r w:rsidRPr="00B06EDE">
        <w:rPr>
          <w:rFonts w:ascii="Arial" w:hAnsi="Arial" w:cs="Arial"/>
          <w:b/>
          <w:sz w:val="24"/>
          <w:szCs w:val="24"/>
        </w:rPr>
        <w:t>Meeting Dates</w:t>
      </w:r>
      <w:r w:rsidR="00EF16AC">
        <w:rPr>
          <w:rFonts w:ascii="Arial" w:hAnsi="Arial" w:cs="Arial"/>
          <w:b/>
          <w:sz w:val="24"/>
          <w:szCs w:val="24"/>
        </w:rPr>
        <w:t xml:space="preserve"> - approved</w:t>
      </w:r>
    </w:p>
    <w:p w14:paraId="6CC1EF7E" w14:textId="48E801C4" w:rsidR="00A43739" w:rsidRPr="009526FB" w:rsidRDefault="00A43739" w:rsidP="00640B0D">
      <w:pPr>
        <w:pStyle w:val="ListParagraph"/>
        <w:numPr>
          <w:ilvl w:val="1"/>
          <w:numId w:val="21"/>
        </w:numPr>
        <w:spacing w:before="60" w:after="0" w:line="240" w:lineRule="auto"/>
        <w:ind w:left="1080"/>
        <w:contextualSpacing w:val="0"/>
        <w:rPr>
          <w:rFonts w:ascii="Arial" w:hAnsi="Arial" w:cs="Arial"/>
          <w:sz w:val="24"/>
          <w:szCs w:val="24"/>
        </w:rPr>
      </w:pPr>
      <w:r w:rsidRPr="009526FB">
        <w:rPr>
          <w:rFonts w:ascii="Arial" w:hAnsi="Arial" w:cs="Arial"/>
          <w:sz w:val="24"/>
          <w:szCs w:val="24"/>
        </w:rPr>
        <w:t>Spring Board Meeting - March 2</w:t>
      </w:r>
      <w:r w:rsidR="00013AA0" w:rsidRPr="009526FB">
        <w:rPr>
          <w:rFonts w:ascii="Arial" w:hAnsi="Arial" w:cs="Arial"/>
          <w:sz w:val="24"/>
          <w:szCs w:val="24"/>
        </w:rPr>
        <w:t>3</w:t>
      </w:r>
      <w:r w:rsidRPr="009526FB">
        <w:rPr>
          <w:rFonts w:ascii="Arial" w:hAnsi="Arial" w:cs="Arial"/>
          <w:sz w:val="24"/>
          <w:szCs w:val="24"/>
        </w:rPr>
        <w:t xml:space="preserve"> – </w:t>
      </w:r>
      <w:r w:rsidR="00013AA0" w:rsidRPr="009526FB">
        <w:rPr>
          <w:rFonts w:ascii="Arial" w:hAnsi="Arial" w:cs="Arial"/>
          <w:sz w:val="24"/>
          <w:szCs w:val="24"/>
        </w:rPr>
        <w:t>10:00 am</w:t>
      </w:r>
      <w:r w:rsidRPr="009526FB">
        <w:rPr>
          <w:rFonts w:ascii="Arial" w:hAnsi="Arial" w:cs="Arial"/>
          <w:sz w:val="24"/>
          <w:szCs w:val="24"/>
        </w:rPr>
        <w:t xml:space="preserve"> – TD2</w:t>
      </w:r>
    </w:p>
    <w:p w14:paraId="670DB858" w14:textId="03119D90" w:rsidR="00A43739" w:rsidRPr="009526FB" w:rsidRDefault="00A43739" w:rsidP="00640B0D">
      <w:pPr>
        <w:pStyle w:val="ListParagraph"/>
        <w:numPr>
          <w:ilvl w:val="1"/>
          <w:numId w:val="21"/>
        </w:numPr>
        <w:spacing w:before="60" w:after="0" w:line="240" w:lineRule="auto"/>
        <w:ind w:left="1080"/>
        <w:contextualSpacing w:val="0"/>
        <w:rPr>
          <w:rFonts w:ascii="Arial" w:hAnsi="Arial" w:cs="Arial"/>
          <w:sz w:val="24"/>
          <w:szCs w:val="24"/>
        </w:rPr>
      </w:pPr>
      <w:r w:rsidRPr="009526FB">
        <w:rPr>
          <w:rFonts w:ascii="Arial" w:hAnsi="Arial" w:cs="Arial"/>
          <w:sz w:val="24"/>
          <w:szCs w:val="24"/>
        </w:rPr>
        <w:t xml:space="preserve">Spring Workday/Pot Luck/Information Meeting – Saturday, May </w:t>
      </w:r>
      <w:r w:rsidR="00013AA0" w:rsidRPr="009526FB">
        <w:rPr>
          <w:rFonts w:ascii="Arial" w:hAnsi="Arial" w:cs="Arial"/>
          <w:sz w:val="24"/>
          <w:szCs w:val="24"/>
        </w:rPr>
        <w:t>4</w:t>
      </w:r>
    </w:p>
    <w:p w14:paraId="146606AD" w14:textId="05D8D256" w:rsidR="00A43739" w:rsidRPr="009526FB" w:rsidRDefault="00A43739" w:rsidP="00640B0D">
      <w:pPr>
        <w:pStyle w:val="ListParagraph"/>
        <w:numPr>
          <w:ilvl w:val="1"/>
          <w:numId w:val="21"/>
        </w:numPr>
        <w:spacing w:before="60" w:after="0" w:line="240" w:lineRule="auto"/>
        <w:ind w:left="1080"/>
        <w:contextualSpacing w:val="0"/>
        <w:rPr>
          <w:rFonts w:ascii="Arial" w:hAnsi="Arial" w:cs="Arial"/>
          <w:sz w:val="24"/>
          <w:szCs w:val="24"/>
        </w:rPr>
      </w:pPr>
      <w:r w:rsidRPr="009526FB">
        <w:rPr>
          <w:rFonts w:ascii="Arial" w:hAnsi="Arial" w:cs="Arial"/>
          <w:sz w:val="24"/>
          <w:szCs w:val="24"/>
        </w:rPr>
        <w:t xml:space="preserve">Fall Board Meeting – Saturday, September </w:t>
      </w:r>
      <w:r w:rsidR="00013AA0" w:rsidRPr="009526FB">
        <w:rPr>
          <w:rFonts w:ascii="Arial" w:hAnsi="Arial" w:cs="Arial"/>
          <w:sz w:val="24"/>
          <w:szCs w:val="24"/>
        </w:rPr>
        <w:t>7</w:t>
      </w:r>
      <w:r w:rsidRPr="009526FB">
        <w:rPr>
          <w:rFonts w:ascii="Arial" w:hAnsi="Arial" w:cs="Arial"/>
          <w:sz w:val="24"/>
          <w:szCs w:val="24"/>
        </w:rPr>
        <w:t xml:space="preserve"> – </w:t>
      </w:r>
      <w:r w:rsidR="00013AA0" w:rsidRPr="009526FB">
        <w:rPr>
          <w:rFonts w:ascii="Arial" w:hAnsi="Arial" w:cs="Arial"/>
          <w:sz w:val="24"/>
          <w:szCs w:val="24"/>
        </w:rPr>
        <w:t>10</w:t>
      </w:r>
      <w:r w:rsidRPr="009526FB">
        <w:rPr>
          <w:rFonts w:ascii="Arial" w:hAnsi="Arial" w:cs="Arial"/>
          <w:sz w:val="24"/>
          <w:szCs w:val="24"/>
        </w:rPr>
        <w:t>:00 am – TD2</w:t>
      </w:r>
    </w:p>
    <w:p w14:paraId="291AD43F" w14:textId="172FCDD4" w:rsidR="00A43739" w:rsidRPr="009526FB" w:rsidRDefault="00A43739" w:rsidP="00640B0D">
      <w:pPr>
        <w:pStyle w:val="ListParagraph"/>
        <w:numPr>
          <w:ilvl w:val="1"/>
          <w:numId w:val="21"/>
        </w:numPr>
        <w:spacing w:before="60" w:after="0" w:line="240" w:lineRule="auto"/>
        <w:ind w:left="1080"/>
        <w:contextualSpacing w:val="0"/>
        <w:rPr>
          <w:rFonts w:ascii="Arial" w:hAnsi="Arial" w:cs="Arial"/>
          <w:sz w:val="24"/>
          <w:szCs w:val="24"/>
        </w:rPr>
      </w:pPr>
      <w:r w:rsidRPr="009526FB">
        <w:rPr>
          <w:rFonts w:ascii="Arial" w:hAnsi="Arial" w:cs="Arial"/>
          <w:sz w:val="24"/>
          <w:szCs w:val="24"/>
        </w:rPr>
        <w:t xml:space="preserve">Annual Meeting and Fall Workday – Saturday, October </w:t>
      </w:r>
      <w:r w:rsidR="00013AA0" w:rsidRPr="009526FB">
        <w:rPr>
          <w:rFonts w:ascii="Arial" w:hAnsi="Arial" w:cs="Arial"/>
          <w:sz w:val="24"/>
          <w:szCs w:val="24"/>
        </w:rPr>
        <w:t>5</w:t>
      </w:r>
    </w:p>
    <w:p w14:paraId="10EAD42A" w14:textId="0B88E09C" w:rsidR="00DD48BC" w:rsidRDefault="00955B19" w:rsidP="00B06EDE">
      <w:pPr>
        <w:pStyle w:val="ListParagraph"/>
        <w:numPr>
          <w:ilvl w:val="0"/>
          <w:numId w:val="19"/>
        </w:numPr>
        <w:spacing w:before="60" w:after="0" w:line="240" w:lineRule="auto"/>
        <w:contextualSpacing w:val="0"/>
        <w:rPr>
          <w:rFonts w:ascii="Arial" w:hAnsi="Arial" w:cs="Arial"/>
          <w:b/>
          <w:sz w:val="24"/>
          <w:szCs w:val="24"/>
        </w:rPr>
      </w:pPr>
      <w:r w:rsidRPr="00B06EDE">
        <w:rPr>
          <w:rFonts w:ascii="Arial" w:hAnsi="Arial" w:cs="Arial"/>
          <w:b/>
          <w:sz w:val="24"/>
          <w:szCs w:val="24"/>
        </w:rPr>
        <w:t xml:space="preserve">Financial </w:t>
      </w:r>
      <w:r w:rsidR="002E4FF3" w:rsidRPr="00B06EDE">
        <w:rPr>
          <w:rFonts w:ascii="Arial" w:hAnsi="Arial" w:cs="Arial"/>
          <w:b/>
          <w:sz w:val="24"/>
          <w:szCs w:val="24"/>
        </w:rPr>
        <w:t>Update</w:t>
      </w:r>
    </w:p>
    <w:p w14:paraId="1D1D89CE" w14:textId="43FD8736" w:rsidR="00EF16AC" w:rsidRPr="00EF16AC" w:rsidRDefault="00EF16AC" w:rsidP="00EF16AC">
      <w:pPr>
        <w:spacing w:before="60" w:after="0" w:line="240" w:lineRule="auto"/>
        <w:ind w:left="360"/>
        <w:rPr>
          <w:rFonts w:ascii="Arial" w:hAnsi="Arial" w:cs="Arial"/>
          <w:sz w:val="24"/>
          <w:szCs w:val="24"/>
        </w:rPr>
      </w:pPr>
      <w:r>
        <w:rPr>
          <w:rFonts w:ascii="Arial" w:hAnsi="Arial" w:cs="Arial"/>
          <w:sz w:val="24"/>
          <w:szCs w:val="24"/>
        </w:rPr>
        <w:t>Tom stated the TDII Reserve fund is $31,140 and the Operating fund is $15,831.54 with a few bills to pay. Keith made a motion to approve the report and Bill 2</w:t>
      </w:r>
      <w:r w:rsidRPr="00EF16AC">
        <w:rPr>
          <w:rFonts w:ascii="Arial" w:hAnsi="Arial" w:cs="Arial"/>
          <w:sz w:val="24"/>
          <w:szCs w:val="24"/>
          <w:vertAlign w:val="superscript"/>
        </w:rPr>
        <w:t>nd</w:t>
      </w:r>
      <w:r>
        <w:rPr>
          <w:rFonts w:ascii="Arial" w:hAnsi="Arial" w:cs="Arial"/>
          <w:sz w:val="24"/>
          <w:szCs w:val="24"/>
        </w:rPr>
        <w:t xml:space="preserve"> the motion. Vote was unanimous to approve.</w:t>
      </w:r>
    </w:p>
    <w:p w14:paraId="0BD9DB3E" w14:textId="7411967D" w:rsidR="00955B19" w:rsidRPr="00B06EDE" w:rsidRDefault="00013AA0" w:rsidP="00B06EDE">
      <w:pPr>
        <w:pStyle w:val="ListParagraph"/>
        <w:numPr>
          <w:ilvl w:val="0"/>
          <w:numId w:val="19"/>
        </w:numPr>
        <w:spacing w:before="60" w:after="0" w:line="240" w:lineRule="auto"/>
        <w:contextualSpacing w:val="0"/>
        <w:rPr>
          <w:rFonts w:ascii="Arial" w:hAnsi="Arial" w:cs="Arial"/>
          <w:b/>
          <w:sz w:val="24"/>
          <w:szCs w:val="24"/>
        </w:rPr>
      </w:pPr>
      <w:r w:rsidRPr="00B06EDE">
        <w:rPr>
          <w:rFonts w:ascii="Arial" w:hAnsi="Arial" w:cs="Arial"/>
          <w:b/>
          <w:sz w:val="24"/>
          <w:szCs w:val="24"/>
        </w:rPr>
        <w:t>Spring Work Day</w:t>
      </w:r>
    </w:p>
    <w:p w14:paraId="6A22C49C" w14:textId="35BBBCF0" w:rsidR="00B87386" w:rsidRPr="009526FB" w:rsidRDefault="00EF16AC" w:rsidP="003E4705">
      <w:pPr>
        <w:pStyle w:val="ListParagraph"/>
        <w:numPr>
          <w:ilvl w:val="0"/>
          <w:numId w:val="22"/>
        </w:numPr>
        <w:spacing w:before="60" w:after="0" w:line="240" w:lineRule="auto"/>
        <w:ind w:left="1080"/>
        <w:contextualSpacing w:val="0"/>
        <w:rPr>
          <w:rFonts w:ascii="Arial" w:hAnsi="Arial" w:cs="Arial"/>
          <w:sz w:val="24"/>
          <w:szCs w:val="24"/>
        </w:rPr>
      </w:pPr>
      <w:r>
        <w:rPr>
          <w:rFonts w:ascii="Arial" w:hAnsi="Arial" w:cs="Arial"/>
          <w:sz w:val="24"/>
          <w:szCs w:val="24"/>
        </w:rPr>
        <w:t xml:space="preserve">Keith and Bill will co-chair as </w:t>
      </w:r>
      <w:r w:rsidR="00B87386" w:rsidRPr="009526FB">
        <w:rPr>
          <w:rFonts w:ascii="Arial" w:hAnsi="Arial" w:cs="Arial"/>
          <w:sz w:val="24"/>
          <w:szCs w:val="24"/>
        </w:rPr>
        <w:t xml:space="preserve"> Work Day </w:t>
      </w:r>
      <w:r w:rsidR="002D1F56" w:rsidRPr="009526FB">
        <w:rPr>
          <w:rFonts w:ascii="Arial" w:hAnsi="Arial" w:cs="Arial"/>
          <w:sz w:val="24"/>
          <w:szCs w:val="24"/>
        </w:rPr>
        <w:t>Supervisor</w:t>
      </w:r>
      <w:r>
        <w:rPr>
          <w:rFonts w:ascii="Arial" w:hAnsi="Arial" w:cs="Arial"/>
          <w:sz w:val="24"/>
          <w:szCs w:val="24"/>
        </w:rPr>
        <w:t>s</w:t>
      </w:r>
    </w:p>
    <w:p w14:paraId="0AFF7C5A" w14:textId="77777777" w:rsidR="00B87386" w:rsidRPr="009526FB" w:rsidRDefault="00B87386" w:rsidP="003E4705">
      <w:pPr>
        <w:pStyle w:val="ListParagraph"/>
        <w:numPr>
          <w:ilvl w:val="0"/>
          <w:numId w:val="22"/>
        </w:numPr>
        <w:spacing w:before="60" w:after="0" w:line="240" w:lineRule="auto"/>
        <w:ind w:left="1080"/>
        <w:contextualSpacing w:val="0"/>
        <w:rPr>
          <w:rFonts w:ascii="Arial" w:hAnsi="Arial" w:cs="Arial"/>
          <w:sz w:val="24"/>
          <w:szCs w:val="24"/>
        </w:rPr>
      </w:pPr>
      <w:r w:rsidRPr="009526FB">
        <w:rPr>
          <w:rFonts w:ascii="Arial" w:hAnsi="Arial" w:cs="Arial"/>
          <w:sz w:val="24"/>
          <w:szCs w:val="24"/>
        </w:rPr>
        <w:t>Projects</w:t>
      </w:r>
    </w:p>
    <w:p w14:paraId="30618AE3" w14:textId="0DD2C00E" w:rsidR="00013AA0" w:rsidRPr="009526FB" w:rsidRDefault="00013AA0" w:rsidP="003E4705">
      <w:pPr>
        <w:pStyle w:val="ListParagraph"/>
        <w:numPr>
          <w:ilvl w:val="1"/>
          <w:numId w:val="22"/>
        </w:numPr>
        <w:spacing w:before="60" w:after="0" w:line="240" w:lineRule="auto"/>
        <w:ind w:left="1440"/>
        <w:contextualSpacing w:val="0"/>
        <w:rPr>
          <w:rFonts w:ascii="Arial" w:hAnsi="Arial" w:cs="Arial"/>
          <w:sz w:val="24"/>
          <w:szCs w:val="24"/>
        </w:rPr>
      </w:pPr>
      <w:r w:rsidRPr="009526FB">
        <w:rPr>
          <w:rFonts w:ascii="Arial" w:hAnsi="Arial" w:cs="Arial"/>
          <w:sz w:val="24"/>
          <w:szCs w:val="24"/>
        </w:rPr>
        <w:t>Common Area Cleaning</w:t>
      </w:r>
      <w:r w:rsidR="00314215">
        <w:rPr>
          <w:rFonts w:ascii="Arial" w:hAnsi="Arial" w:cs="Arial"/>
          <w:sz w:val="24"/>
          <w:szCs w:val="24"/>
        </w:rPr>
        <w:t xml:space="preserve"> will be determined by plats maps by Keith &amp; Bill</w:t>
      </w:r>
    </w:p>
    <w:p w14:paraId="6FB7505E" w14:textId="04C0D659" w:rsidR="00013AA0" w:rsidRPr="009526FB" w:rsidRDefault="00013AA0" w:rsidP="003E4705">
      <w:pPr>
        <w:pStyle w:val="ListParagraph"/>
        <w:numPr>
          <w:ilvl w:val="1"/>
          <w:numId w:val="22"/>
        </w:numPr>
        <w:spacing w:before="60" w:after="0" w:line="240" w:lineRule="auto"/>
        <w:ind w:left="1440"/>
        <w:contextualSpacing w:val="0"/>
        <w:rPr>
          <w:rFonts w:ascii="Arial" w:hAnsi="Arial" w:cs="Arial"/>
          <w:sz w:val="24"/>
          <w:szCs w:val="24"/>
        </w:rPr>
      </w:pPr>
      <w:r w:rsidRPr="009526FB">
        <w:rPr>
          <w:rFonts w:ascii="Arial" w:hAnsi="Arial" w:cs="Arial"/>
          <w:sz w:val="24"/>
          <w:szCs w:val="24"/>
        </w:rPr>
        <w:t>Damage from Winter Storms</w:t>
      </w:r>
      <w:r w:rsidR="007247B3" w:rsidRPr="009526FB">
        <w:rPr>
          <w:rFonts w:ascii="Arial" w:hAnsi="Arial" w:cs="Arial"/>
          <w:sz w:val="24"/>
          <w:szCs w:val="24"/>
        </w:rPr>
        <w:t xml:space="preserve"> – New Granite</w:t>
      </w:r>
    </w:p>
    <w:p w14:paraId="74EBCEC6" w14:textId="7723DF26" w:rsidR="007247B3" w:rsidRPr="009526FB" w:rsidRDefault="007247B3" w:rsidP="00640B0D">
      <w:pPr>
        <w:pStyle w:val="ListParagraph"/>
        <w:numPr>
          <w:ilvl w:val="2"/>
          <w:numId w:val="25"/>
        </w:numPr>
        <w:spacing w:before="60" w:after="0" w:line="240" w:lineRule="auto"/>
        <w:ind w:left="1440"/>
        <w:contextualSpacing w:val="0"/>
        <w:rPr>
          <w:rFonts w:ascii="Arial" w:hAnsi="Arial" w:cs="Arial"/>
          <w:sz w:val="24"/>
          <w:szCs w:val="24"/>
        </w:rPr>
      </w:pPr>
      <w:r w:rsidRPr="009526FB">
        <w:rPr>
          <w:rFonts w:ascii="Arial" w:hAnsi="Arial" w:cs="Arial"/>
          <w:sz w:val="24"/>
          <w:szCs w:val="24"/>
        </w:rPr>
        <w:t xml:space="preserve">Road by Chamberlain, </w:t>
      </w:r>
      <w:proofErr w:type="spellStart"/>
      <w:r w:rsidRPr="009526FB">
        <w:rPr>
          <w:rFonts w:ascii="Arial" w:hAnsi="Arial" w:cs="Arial"/>
          <w:sz w:val="24"/>
          <w:szCs w:val="24"/>
        </w:rPr>
        <w:t>Lutrick</w:t>
      </w:r>
      <w:proofErr w:type="spellEnd"/>
      <w:r w:rsidRPr="009526FB">
        <w:rPr>
          <w:rFonts w:ascii="Arial" w:hAnsi="Arial" w:cs="Arial"/>
          <w:sz w:val="24"/>
          <w:szCs w:val="24"/>
        </w:rPr>
        <w:t>, James</w:t>
      </w:r>
    </w:p>
    <w:p w14:paraId="36349996" w14:textId="65F882E0" w:rsidR="007247B3" w:rsidRPr="009526FB" w:rsidRDefault="00EF16AC" w:rsidP="00640B0D">
      <w:pPr>
        <w:pStyle w:val="ListParagraph"/>
        <w:numPr>
          <w:ilvl w:val="2"/>
          <w:numId w:val="25"/>
        </w:numPr>
        <w:spacing w:before="60" w:after="0" w:line="240" w:lineRule="auto"/>
        <w:ind w:left="1440"/>
        <w:contextualSpacing w:val="0"/>
        <w:rPr>
          <w:rFonts w:ascii="Arial" w:hAnsi="Arial" w:cs="Arial"/>
          <w:sz w:val="24"/>
          <w:szCs w:val="24"/>
        </w:rPr>
      </w:pPr>
      <w:r>
        <w:rPr>
          <w:rFonts w:ascii="Arial" w:hAnsi="Arial" w:cs="Arial"/>
          <w:sz w:val="24"/>
          <w:szCs w:val="24"/>
        </w:rPr>
        <w:t xml:space="preserve">Continuing filling </w:t>
      </w:r>
      <w:r w:rsidR="007247B3" w:rsidRPr="009526FB">
        <w:rPr>
          <w:rFonts w:ascii="Arial" w:hAnsi="Arial" w:cs="Arial"/>
          <w:sz w:val="24"/>
          <w:szCs w:val="24"/>
        </w:rPr>
        <w:t xml:space="preserve">Pot Holes </w:t>
      </w:r>
      <w:r>
        <w:rPr>
          <w:rFonts w:ascii="Arial" w:hAnsi="Arial" w:cs="Arial"/>
          <w:sz w:val="24"/>
          <w:szCs w:val="24"/>
        </w:rPr>
        <w:t>– Keith already filled many</w:t>
      </w:r>
    </w:p>
    <w:p w14:paraId="02C394FE" w14:textId="54588888" w:rsidR="00013AA0" w:rsidRPr="009526FB" w:rsidRDefault="00013AA0" w:rsidP="003E4705">
      <w:pPr>
        <w:pStyle w:val="ListParagraph"/>
        <w:numPr>
          <w:ilvl w:val="1"/>
          <w:numId w:val="22"/>
        </w:numPr>
        <w:spacing w:before="60" w:after="0" w:line="240" w:lineRule="auto"/>
        <w:ind w:left="1440"/>
        <w:contextualSpacing w:val="0"/>
        <w:rPr>
          <w:rFonts w:ascii="Arial" w:hAnsi="Arial" w:cs="Arial"/>
          <w:sz w:val="24"/>
          <w:szCs w:val="24"/>
        </w:rPr>
      </w:pPr>
      <w:r w:rsidRPr="009526FB">
        <w:rPr>
          <w:rFonts w:ascii="Arial" w:hAnsi="Arial" w:cs="Arial"/>
          <w:sz w:val="24"/>
          <w:szCs w:val="24"/>
        </w:rPr>
        <w:t>Culvert on Draw Loop in Front of Graham’s</w:t>
      </w:r>
    </w:p>
    <w:p w14:paraId="2E502FF5" w14:textId="745A3270" w:rsidR="00B87386" w:rsidRDefault="00B87386" w:rsidP="003E4705">
      <w:pPr>
        <w:pStyle w:val="ListParagraph"/>
        <w:numPr>
          <w:ilvl w:val="1"/>
          <w:numId w:val="22"/>
        </w:numPr>
        <w:spacing w:before="60" w:after="0" w:line="240" w:lineRule="auto"/>
        <w:ind w:left="1440"/>
        <w:contextualSpacing w:val="0"/>
        <w:rPr>
          <w:rFonts w:ascii="Arial" w:hAnsi="Arial" w:cs="Arial"/>
          <w:sz w:val="24"/>
          <w:szCs w:val="24"/>
        </w:rPr>
      </w:pPr>
      <w:r w:rsidRPr="009526FB">
        <w:rPr>
          <w:rFonts w:ascii="Arial" w:hAnsi="Arial" w:cs="Arial"/>
          <w:sz w:val="24"/>
          <w:szCs w:val="24"/>
        </w:rPr>
        <w:t>Clean Fire Pit-Repair Cover</w:t>
      </w:r>
    </w:p>
    <w:p w14:paraId="434DED92" w14:textId="6BBFEE63" w:rsidR="00314215" w:rsidRPr="009526FB" w:rsidRDefault="00314215" w:rsidP="003E4705">
      <w:pPr>
        <w:pStyle w:val="ListParagraph"/>
        <w:numPr>
          <w:ilvl w:val="1"/>
          <w:numId w:val="22"/>
        </w:numPr>
        <w:spacing w:before="60" w:after="0" w:line="240" w:lineRule="auto"/>
        <w:ind w:left="1440"/>
        <w:contextualSpacing w:val="0"/>
        <w:rPr>
          <w:rFonts w:ascii="Arial" w:hAnsi="Arial" w:cs="Arial"/>
          <w:sz w:val="24"/>
          <w:szCs w:val="24"/>
        </w:rPr>
      </w:pPr>
      <w:r>
        <w:rPr>
          <w:rFonts w:ascii="Arial" w:hAnsi="Arial" w:cs="Arial"/>
          <w:sz w:val="24"/>
          <w:szCs w:val="24"/>
        </w:rPr>
        <w:t>Clean potluck/meeting area</w:t>
      </w:r>
    </w:p>
    <w:p w14:paraId="1A73E5D3" w14:textId="713D3E7F" w:rsidR="00B87386" w:rsidRPr="009526FB" w:rsidRDefault="00B87386" w:rsidP="003E4705">
      <w:pPr>
        <w:pStyle w:val="ListParagraph"/>
        <w:numPr>
          <w:ilvl w:val="1"/>
          <w:numId w:val="22"/>
        </w:numPr>
        <w:spacing w:before="60" w:after="0" w:line="240" w:lineRule="auto"/>
        <w:ind w:left="1440"/>
        <w:contextualSpacing w:val="0"/>
        <w:rPr>
          <w:rFonts w:ascii="Arial" w:hAnsi="Arial" w:cs="Arial"/>
          <w:sz w:val="24"/>
          <w:szCs w:val="24"/>
        </w:rPr>
      </w:pPr>
      <w:r w:rsidRPr="009526FB">
        <w:rPr>
          <w:rFonts w:ascii="Arial" w:hAnsi="Arial" w:cs="Arial"/>
          <w:sz w:val="24"/>
          <w:szCs w:val="24"/>
        </w:rPr>
        <w:t>Straighten Water Depth Indicator in Spillway wash</w:t>
      </w:r>
    </w:p>
    <w:p w14:paraId="2F3AB67B" w14:textId="48643ABF" w:rsidR="007247B3" w:rsidRDefault="007247B3" w:rsidP="003E4705">
      <w:pPr>
        <w:pStyle w:val="ListParagraph"/>
        <w:numPr>
          <w:ilvl w:val="1"/>
          <w:numId w:val="22"/>
        </w:numPr>
        <w:spacing w:before="60" w:after="0" w:line="240" w:lineRule="auto"/>
        <w:ind w:left="1440"/>
        <w:contextualSpacing w:val="0"/>
        <w:rPr>
          <w:rFonts w:ascii="Arial" w:hAnsi="Arial" w:cs="Arial"/>
          <w:sz w:val="24"/>
          <w:szCs w:val="24"/>
        </w:rPr>
      </w:pPr>
      <w:r w:rsidRPr="009526FB">
        <w:rPr>
          <w:rFonts w:ascii="Arial" w:hAnsi="Arial" w:cs="Arial"/>
          <w:sz w:val="24"/>
          <w:szCs w:val="24"/>
        </w:rPr>
        <w:t>Other</w:t>
      </w:r>
      <w:r w:rsidR="00EC1792">
        <w:rPr>
          <w:rFonts w:ascii="Arial" w:hAnsi="Arial" w:cs="Arial"/>
          <w:sz w:val="24"/>
          <w:szCs w:val="24"/>
        </w:rPr>
        <w:t xml:space="preserve"> </w:t>
      </w:r>
      <w:r w:rsidR="00411911">
        <w:rPr>
          <w:rFonts w:ascii="Arial" w:hAnsi="Arial" w:cs="Arial"/>
          <w:sz w:val="24"/>
          <w:szCs w:val="24"/>
        </w:rPr>
        <w:t xml:space="preserve">workday </w:t>
      </w:r>
      <w:r w:rsidR="00EC1792">
        <w:rPr>
          <w:rFonts w:ascii="Arial" w:hAnsi="Arial" w:cs="Arial"/>
          <w:sz w:val="24"/>
          <w:szCs w:val="24"/>
        </w:rPr>
        <w:t xml:space="preserve">items can be emailed to Keith </w:t>
      </w:r>
      <w:r w:rsidR="00411911">
        <w:rPr>
          <w:rFonts w:ascii="Arial" w:hAnsi="Arial" w:cs="Arial"/>
          <w:sz w:val="24"/>
          <w:szCs w:val="24"/>
        </w:rPr>
        <w:t>and</w:t>
      </w:r>
      <w:r w:rsidR="00EC1792">
        <w:rPr>
          <w:rFonts w:ascii="Arial" w:hAnsi="Arial" w:cs="Arial"/>
          <w:sz w:val="24"/>
          <w:szCs w:val="24"/>
        </w:rPr>
        <w:t xml:space="preserve"> Bill</w:t>
      </w:r>
    </w:p>
    <w:p w14:paraId="0FE9E7FA" w14:textId="561E810F" w:rsidR="007247B3" w:rsidRPr="009526FB" w:rsidRDefault="007247B3" w:rsidP="003E4705">
      <w:pPr>
        <w:pStyle w:val="ListParagraph"/>
        <w:numPr>
          <w:ilvl w:val="0"/>
          <w:numId w:val="22"/>
        </w:numPr>
        <w:spacing w:before="60" w:after="0" w:line="240" w:lineRule="auto"/>
        <w:ind w:left="1080"/>
        <w:contextualSpacing w:val="0"/>
        <w:rPr>
          <w:rFonts w:ascii="Arial" w:hAnsi="Arial" w:cs="Arial"/>
          <w:sz w:val="24"/>
          <w:szCs w:val="24"/>
        </w:rPr>
      </w:pPr>
      <w:r w:rsidRPr="009526FB">
        <w:rPr>
          <w:rFonts w:ascii="Arial" w:hAnsi="Arial" w:cs="Arial"/>
          <w:sz w:val="24"/>
          <w:szCs w:val="24"/>
        </w:rPr>
        <w:t>Pot Luck Chef</w:t>
      </w:r>
      <w:r w:rsidR="00EC1792">
        <w:rPr>
          <w:rFonts w:ascii="Arial" w:hAnsi="Arial" w:cs="Arial"/>
          <w:sz w:val="24"/>
          <w:szCs w:val="24"/>
        </w:rPr>
        <w:t xml:space="preserve"> </w:t>
      </w:r>
      <w:r w:rsidRPr="009526FB">
        <w:rPr>
          <w:rFonts w:ascii="Arial" w:hAnsi="Arial" w:cs="Arial"/>
          <w:sz w:val="24"/>
          <w:szCs w:val="24"/>
        </w:rPr>
        <w:t xml:space="preserve">– John Diana </w:t>
      </w:r>
    </w:p>
    <w:p w14:paraId="66D3C7A6" w14:textId="38828965" w:rsidR="007247B3" w:rsidRDefault="007247B3" w:rsidP="003E4705">
      <w:pPr>
        <w:pStyle w:val="ListParagraph"/>
        <w:numPr>
          <w:ilvl w:val="0"/>
          <w:numId w:val="22"/>
        </w:numPr>
        <w:spacing w:before="60" w:after="0" w:line="240" w:lineRule="auto"/>
        <w:ind w:left="1080"/>
        <w:contextualSpacing w:val="0"/>
        <w:rPr>
          <w:rFonts w:ascii="Arial" w:hAnsi="Arial" w:cs="Arial"/>
          <w:sz w:val="24"/>
          <w:szCs w:val="24"/>
        </w:rPr>
      </w:pPr>
      <w:r w:rsidRPr="009526FB">
        <w:rPr>
          <w:rFonts w:ascii="Arial" w:hAnsi="Arial" w:cs="Arial"/>
          <w:sz w:val="24"/>
          <w:szCs w:val="24"/>
        </w:rPr>
        <w:t xml:space="preserve">Coffee and Donuts – </w:t>
      </w:r>
      <w:r w:rsidR="00EC1792">
        <w:rPr>
          <w:rFonts w:ascii="Arial" w:hAnsi="Arial" w:cs="Arial"/>
          <w:sz w:val="24"/>
          <w:szCs w:val="24"/>
        </w:rPr>
        <w:t>Nancy &amp; Dennis</w:t>
      </w:r>
    </w:p>
    <w:p w14:paraId="02DDCAE7" w14:textId="4169DD14" w:rsidR="00EC1792" w:rsidRPr="009526FB" w:rsidRDefault="008B7517" w:rsidP="003E4705">
      <w:pPr>
        <w:pStyle w:val="ListParagraph"/>
        <w:numPr>
          <w:ilvl w:val="0"/>
          <w:numId w:val="22"/>
        </w:numPr>
        <w:spacing w:before="60" w:after="0" w:line="240" w:lineRule="auto"/>
        <w:ind w:left="1080"/>
        <w:contextualSpacing w:val="0"/>
        <w:rPr>
          <w:rFonts w:ascii="Arial" w:hAnsi="Arial" w:cs="Arial"/>
          <w:sz w:val="24"/>
          <w:szCs w:val="24"/>
        </w:rPr>
      </w:pPr>
      <w:r>
        <w:rPr>
          <w:rFonts w:ascii="Arial" w:hAnsi="Arial" w:cs="Arial"/>
          <w:sz w:val="24"/>
          <w:szCs w:val="24"/>
        </w:rPr>
        <w:t>Bottled w</w:t>
      </w:r>
      <w:r w:rsidR="00EC1792">
        <w:rPr>
          <w:rFonts w:ascii="Arial" w:hAnsi="Arial" w:cs="Arial"/>
          <w:sz w:val="24"/>
          <w:szCs w:val="24"/>
        </w:rPr>
        <w:t xml:space="preserve">ater – Jim </w:t>
      </w:r>
    </w:p>
    <w:p w14:paraId="43D91A5F" w14:textId="1664F319" w:rsidR="00514256" w:rsidRPr="00B06EDE" w:rsidRDefault="00B87386" w:rsidP="00A95A75">
      <w:pPr>
        <w:pStyle w:val="ListParagraph"/>
        <w:keepNext/>
        <w:keepLines/>
        <w:widowControl w:val="0"/>
        <w:numPr>
          <w:ilvl w:val="0"/>
          <w:numId w:val="23"/>
        </w:numPr>
        <w:spacing w:before="60" w:after="0" w:line="240" w:lineRule="auto"/>
        <w:contextualSpacing w:val="0"/>
        <w:rPr>
          <w:rFonts w:ascii="Arial" w:hAnsi="Arial" w:cs="Arial"/>
          <w:b/>
          <w:sz w:val="24"/>
          <w:szCs w:val="24"/>
        </w:rPr>
      </w:pPr>
      <w:r w:rsidRPr="00B06EDE">
        <w:rPr>
          <w:rFonts w:ascii="Arial" w:hAnsi="Arial" w:cs="Arial"/>
          <w:b/>
          <w:sz w:val="24"/>
          <w:szCs w:val="24"/>
        </w:rPr>
        <w:lastRenderedPageBreak/>
        <w:t>Terms of HOA Officers</w:t>
      </w:r>
    </w:p>
    <w:p w14:paraId="4F7F60DC" w14:textId="0781E5E7" w:rsidR="00A051B3" w:rsidRDefault="00A051B3" w:rsidP="00A95A75">
      <w:pPr>
        <w:pStyle w:val="ListParagraph"/>
        <w:keepNext/>
        <w:keepLines/>
        <w:widowControl w:val="0"/>
        <w:numPr>
          <w:ilvl w:val="1"/>
          <w:numId w:val="23"/>
        </w:numPr>
        <w:spacing w:before="60" w:after="0" w:line="240" w:lineRule="auto"/>
        <w:ind w:left="720"/>
        <w:contextualSpacing w:val="0"/>
        <w:rPr>
          <w:rFonts w:ascii="Arial" w:hAnsi="Arial" w:cs="Arial"/>
          <w:sz w:val="24"/>
          <w:szCs w:val="24"/>
        </w:rPr>
      </w:pPr>
      <w:r>
        <w:rPr>
          <w:rFonts w:ascii="Arial" w:hAnsi="Arial" w:cs="Arial"/>
          <w:sz w:val="24"/>
          <w:szCs w:val="24"/>
        </w:rPr>
        <w:t>Term of BOD officers will remain at two years</w:t>
      </w:r>
      <w:r w:rsidR="006B3415">
        <w:rPr>
          <w:rFonts w:ascii="Arial" w:hAnsi="Arial" w:cs="Arial"/>
          <w:sz w:val="24"/>
          <w:szCs w:val="24"/>
        </w:rPr>
        <w:t xml:space="preserve"> and run from Jan through December</w:t>
      </w:r>
      <w:r>
        <w:rPr>
          <w:rFonts w:ascii="Arial" w:hAnsi="Arial" w:cs="Arial"/>
          <w:sz w:val="24"/>
          <w:szCs w:val="24"/>
        </w:rPr>
        <w:t xml:space="preserve">. </w:t>
      </w:r>
    </w:p>
    <w:p w14:paraId="696FF5CA" w14:textId="5D3C43CC" w:rsidR="00A051B3" w:rsidRDefault="00A051B3" w:rsidP="00A95A75">
      <w:pPr>
        <w:pStyle w:val="ListParagraph"/>
        <w:keepNext/>
        <w:keepLines/>
        <w:widowControl w:val="0"/>
        <w:numPr>
          <w:ilvl w:val="1"/>
          <w:numId w:val="23"/>
        </w:numPr>
        <w:spacing w:before="60" w:after="0" w:line="240" w:lineRule="auto"/>
        <w:ind w:left="720"/>
        <w:contextualSpacing w:val="0"/>
        <w:rPr>
          <w:rFonts w:ascii="Arial" w:hAnsi="Arial" w:cs="Arial"/>
          <w:sz w:val="24"/>
          <w:szCs w:val="24"/>
        </w:rPr>
      </w:pPr>
      <w:r>
        <w:rPr>
          <w:rFonts w:ascii="Arial" w:hAnsi="Arial" w:cs="Arial"/>
          <w:sz w:val="24"/>
          <w:szCs w:val="24"/>
        </w:rPr>
        <w:t xml:space="preserve">Bodie made a motion and Keith seconded the </w:t>
      </w:r>
      <w:r w:rsidR="006B3415">
        <w:rPr>
          <w:rFonts w:ascii="Arial" w:hAnsi="Arial" w:cs="Arial"/>
          <w:sz w:val="24"/>
          <w:szCs w:val="24"/>
        </w:rPr>
        <w:t xml:space="preserve">following </w:t>
      </w:r>
      <w:r>
        <w:rPr>
          <w:rFonts w:ascii="Arial" w:hAnsi="Arial" w:cs="Arial"/>
          <w:sz w:val="24"/>
          <w:szCs w:val="24"/>
        </w:rPr>
        <w:t>motion:</w:t>
      </w:r>
    </w:p>
    <w:p w14:paraId="7EEAB34F" w14:textId="61E54FEC" w:rsidR="00B87386" w:rsidRPr="009526FB" w:rsidRDefault="00A051B3" w:rsidP="00A95A75">
      <w:pPr>
        <w:pStyle w:val="ListParagraph"/>
        <w:keepNext/>
        <w:keepLines/>
        <w:widowControl w:val="0"/>
        <w:numPr>
          <w:ilvl w:val="2"/>
          <w:numId w:val="23"/>
        </w:numPr>
        <w:spacing w:before="60" w:after="0" w:line="240" w:lineRule="auto"/>
        <w:ind w:left="1080"/>
        <w:contextualSpacing w:val="0"/>
        <w:rPr>
          <w:rFonts w:ascii="Arial" w:hAnsi="Arial" w:cs="Arial"/>
          <w:sz w:val="24"/>
          <w:szCs w:val="24"/>
        </w:rPr>
      </w:pPr>
      <w:r>
        <w:rPr>
          <w:rFonts w:ascii="Arial" w:hAnsi="Arial" w:cs="Arial"/>
          <w:sz w:val="24"/>
          <w:szCs w:val="24"/>
        </w:rPr>
        <w:t>The first meeting after the election</w:t>
      </w:r>
      <w:r w:rsidR="00F2034B" w:rsidRPr="00F2034B">
        <w:rPr>
          <w:rFonts w:ascii="Arial" w:hAnsi="Arial" w:cs="Arial"/>
          <w:sz w:val="24"/>
          <w:szCs w:val="24"/>
        </w:rPr>
        <w:t xml:space="preserve"> </w:t>
      </w:r>
      <w:r w:rsidR="00F2034B">
        <w:rPr>
          <w:rFonts w:ascii="Arial" w:hAnsi="Arial" w:cs="Arial"/>
          <w:sz w:val="24"/>
          <w:szCs w:val="24"/>
        </w:rPr>
        <w:t>will remain an organizational meeting</w:t>
      </w:r>
      <w:r w:rsidR="00F2034B">
        <w:rPr>
          <w:rFonts w:ascii="Arial" w:hAnsi="Arial" w:cs="Arial"/>
          <w:sz w:val="24"/>
          <w:szCs w:val="24"/>
        </w:rPr>
        <w:t xml:space="preserve"> and</w:t>
      </w:r>
      <w:r>
        <w:rPr>
          <w:rFonts w:ascii="Arial" w:hAnsi="Arial" w:cs="Arial"/>
          <w:sz w:val="24"/>
          <w:szCs w:val="24"/>
        </w:rPr>
        <w:t xml:space="preserve"> in election years</w:t>
      </w:r>
      <w:r w:rsidR="00F2034B">
        <w:rPr>
          <w:rFonts w:ascii="Arial" w:hAnsi="Arial" w:cs="Arial"/>
          <w:sz w:val="24"/>
          <w:szCs w:val="24"/>
        </w:rPr>
        <w:t xml:space="preserve"> a</w:t>
      </w:r>
      <w:bookmarkStart w:id="0" w:name="_GoBack"/>
      <w:bookmarkEnd w:id="0"/>
      <w:r w:rsidR="006B3415">
        <w:rPr>
          <w:rFonts w:ascii="Arial" w:hAnsi="Arial" w:cs="Arial"/>
          <w:sz w:val="24"/>
          <w:szCs w:val="24"/>
        </w:rPr>
        <w:t>ll current members and newly elected officers</w:t>
      </w:r>
      <w:r w:rsidR="00B62769">
        <w:rPr>
          <w:rFonts w:ascii="Arial" w:hAnsi="Arial" w:cs="Arial"/>
          <w:sz w:val="24"/>
          <w:szCs w:val="24"/>
        </w:rPr>
        <w:t>, if applicable,</w:t>
      </w:r>
      <w:r w:rsidR="006B3415">
        <w:rPr>
          <w:rFonts w:ascii="Arial" w:hAnsi="Arial" w:cs="Arial"/>
          <w:sz w:val="24"/>
          <w:szCs w:val="24"/>
        </w:rPr>
        <w:t xml:space="preserve"> should all attend the meeting. The current BOD members are the only persons with voting rights. Newly </w:t>
      </w:r>
      <w:r w:rsidR="00A95A75">
        <w:rPr>
          <w:rFonts w:ascii="Arial" w:hAnsi="Arial" w:cs="Arial"/>
          <w:sz w:val="24"/>
          <w:szCs w:val="24"/>
        </w:rPr>
        <w:t>e</w:t>
      </w:r>
      <w:r w:rsidR="006B3415">
        <w:rPr>
          <w:rFonts w:ascii="Arial" w:hAnsi="Arial" w:cs="Arial"/>
          <w:sz w:val="24"/>
          <w:szCs w:val="24"/>
        </w:rPr>
        <w:t>lected officers will begin their term in January and th</w:t>
      </w:r>
      <w:r w:rsidR="00B62769">
        <w:rPr>
          <w:rFonts w:ascii="Arial" w:hAnsi="Arial" w:cs="Arial"/>
          <w:sz w:val="24"/>
          <w:szCs w:val="24"/>
        </w:rPr>
        <w:t>en</w:t>
      </w:r>
      <w:r w:rsidR="006B3415">
        <w:rPr>
          <w:rFonts w:ascii="Arial" w:hAnsi="Arial" w:cs="Arial"/>
          <w:sz w:val="24"/>
          <w:szCs w:val="24"/>
        </w:rPr>
        <w:t xml:space="preserve"> have voting </w:t>
      </w:r>
      <w:r w:rsidR="00BC02AE">
        <w:rPr>
          <w:rFonts w:ascii="Arial" w:hAnsi="Arial" w:cs="Arial"/>
          <w:sz w:val="24"/>
          <w:szCs w:val="24"/>
        </w:rPr>
        <w:t>privileges</w:t>
      </w:r>
      <w:r w:rsidR="006B3415">
        <w:rPr>
          <w:rFonts w:ascii="Arial" w:hAnsi="Arial" w:cs="Arial"/>
          <w:sz w:val="24"/>
          <w:szCs w:val="24"/>
        </w:rPr>
        <w:t>.</w:t>
      </w:r>
      <w:r w:rsidR="00BC02AE">
        <w:rPr>
          <w:rFonts w:ascii="Arial" w:hAnsi="Arial" w:cs="Arial"/>
          <w:sz w:val="24"/>
          <w:szCs w:val="24"/>
        </w:rPr>
        <w:t xml:space="preserve"> Vote passed unanimously. </w:t>
      </w:r>
    </w:p>
    <w:p w14:paraId="46B761CC" w14:textId="03CC0765" w:rsidR="00623BB2" w:rsidRDefault="00B87386" w:rsidP="00B06EDE">
      <w:pPr>
        <w:pStyle w:val="ListParagraph"/>
        <w:numPr>
          <w:ilvl w:val="0"/>
          <w:numId w:val="23"/>
        </w:numPr>
        <w:spacing w:before="60" w:after="0" w:line="240" w:lineRule="auto"/>
        <w:contextualSpacing w:val="0"/>
        <w:rPr>
          <w:rFonts w:ascii="Arial" w:hAnsi="Arial" w:cs="Arial"/>
          <w:b/>
          <w:sz w:val="24"/>
          <w:szCs w:val="24"/>
        </w:rPr>
      </w:pPr>
      <w:r w:rsidRPr="00B06EDE">
        <w:rPr>
          <w:rFonts w:ascii="Arial" w:hAnsi="Arial" w:cs="Arial"/>
          <w:b/>
          <w:sz w:val="24"/>
          <w:szCs w:val="24"/>
        </w:rPr>
        <w:t>Snow Plowing Policy</w:t>
      </w:r>
    </w:p>
    <w:p w14:paraId="45444D16" w14:textId="2C09E897" w:rsidR="00603229" w:rsidRPr="00603229" w:rsidRDefault="00A95A75" w:rsidP="00603229">
      <w:pPr>
        <w:pStyle w:val="ListParagraph"/>
        <w:numPr>
          <w:ilvl w:val="1"/>
          <w:numId w:val="23"/>
        </w:numPr>
        <w:spacing w:before="60" w:after="0" w:line="240" w:lineRule="auto"/>
        <w:ind w:left="720" w:right="180"/>
        <w:contextualSpacing w:val="0"/>
        <w:rPr>
          <w:rFonts w:ascii="Arial" w:hAnsi="Arial" w:cs="Arial"/>
          <w:sz w:val="24"/>
          <w:szCs w:val="24"/>
        </w:rPr>
      </w:pPr>
      <w:r>
        <w:rPr>
          <w:rFonts w:ascii="Arial" w:hAnsi="Arial" w:cs="Arial"/>
          <w:sz w:val="24"/>
          <w:szCs w:val="24"/>
        </w:rPr>
        <w:t>A</w:t>
      </w:r>
      <w:r w:rsidR="00603229" w:rsidRPr="00603229">
        <w:rPr>
          <w:rFonts w:ascii="Arial" w:hAnsi="Arial" w:cs="Arial"/>
          <w:sz w:val="24"/>
          <w:szCs w:val="24"/>
        </w:rPr>
        <w:t xml:space="preserve">fter much discussion and various ideas </w:t>
      </w:r>
      <w:r>
        <w:rPr>
          <w:rFonts w:ascii="Arial" w:hAnsi="Arial" w:cs="Arial"/>
          <w:sz w:val="24"/>
          <w:szCs w:val="24"/>
        </w:rPr>
        <w:t>it was determined that there was</w:t>
      </w:r>
      <w:r w:rsidR="00603229">
        <w:rPr>
          <w:rFonts w:ascii="Arial" w:hAnsi="Arial" w:cs="Arial"/>
          <w:sz w:val="24"/>
          <w:szCs w:val="24"/>
        </w:rPr>
        <w:t xml:space="preserve"> </w:t>
      </w:r>
      <w:r w:rsidR="000A51FC">
        <w:rPr>
          <w:rFonts w:ascii="Arial" w:hAnsi="Arial" w:cs="Arial"/>
          <w:sz w:val="24"/>
          <w:szCs w:val="24"/>
        </w:rPr>
        <w:t>no</w:t>
      </w:r>
      <w:r>
        <w:rPr>
          <w:rFonts w:ascii="Arial" w:hAnsi="Arial" w:cs="Arial"/>
          <w:sz w:val="24"/>
          <w:szCs w:val="24"/>
        </w:rPr>
        <w:t xml:space="preserve"> need for a</w:t>
      </w:r>
      <w:r w:rsidR="00603229">
        <w:rPr>
          <w:rFonts w:ascii="Arial" w:hAnsi="Arial" w:cs="Arial"/>
          <w:sz w:val="24"/>
          <w:szCs w:val="24"/>
        </w:rPr>
        <w:t xml:space="preserve"> separate snow policy. </w:t>
      </w:r>
      <w:r>
        <w:rPr>
          <w:rFonts w:ascii="Arial" w:hAnsi="Arial" w:cs="Arial"/>
          <w:sz w:val="24"/>
          <w:szCs w:val="24"/>
        </w:rPr>
        <w:t>Per the CC&amp;Rs it was determined that s</w:t>
      </w:r>
      <w:r w:rsidR="00603229">
        <w:rPr>
          <w:rFonts w:ascii="Arial" w:hAnsi="Arial" w:cs="Arial"/>
          <w:sz w:val="24"/>
          <w:szCs w:val="24"/>
        </w:rPr>
        <w:t>now plowing is part of maintaining</w:t>
      </w:r>
      <w:r w:rsidR="000A51FC">
        <w:rPr>
          <w:rFonts w:ascii="Arial" w:hAnsi="Arial" w:cs="Arial"/>
          <w:sz w:val="24"/>
          <w:szCs w:val="24"/>
        </w:rPr>
        <w:t xml:space="preserve"> roads in our year round community</w:t>
      </w:r>
      <w:r>
        <w:rPr>
          <w:rFonts w:ascii="Arial" w:hAnsi="Arial" w:cs="Arial"/>
          <w:sz w:val="24"/>
          <w:szCs w:val="24"/>
        </w:rPr>
        <w:t>, therefore there is no need for a separate policy. However, snow levels can never be determined ahead of time during the annual budgeting process. Therefore, in the case of a severe snow storm the BOD will discuss situations on an individual case by case basis and vote if the roads will be plowed. All owners should use common sense when determining whether or not they should enter or leave TDII during adverse weather conditions.</w:t>
      </w:r>
    </w:p>
    <w:p w14:paraId="2AAAA4BC" w14:textId="538299B9" w:rsidR="00B87386" w:rsidRDefault="00B87386" w:rsidP="00B06EDE">
      <w:pPr>
        <w:pStyle w:val="ListParagraph"/>
        <w:numPr>
          <w:ilvl w:val="0"/>
          <w:numId w:val="23"/>
        </w:numPr>
        <w:spacing w:before="60" w:after="0" w:line="240" w:lineRule="auto"/>
        <w:contextualSpacing w:val="0"/>
        <w:rPr>
          <w:rFonts w:ascii="Arial" w:hAnsi="Arial" w:cs="Arial"/>
          <w:b/>
          <w:sz w:val="24"/>
          <w:szCs w:val="24"/>
        </w:rPr>
      </w:pPr>
      <w:r w:rsidRPr="00B06EDE">
        <w:rPr>
          <w:rFonts w:ascii="Arial" w:hAnsi="Arial" w:cs="Arial"/>
          <w:b/>
          <w:sz w:val="24"/>
          <w:szCs w:val="24"/>
        </w:rPr>
        <w:t>Use of Reserve Funds</w:t>
      </w:r>
    </w:p>
    <w:p w14:paraId="54503768" w14:textId="7CC51B06" w:rsidR="00593C69" w:rsidRPr="00B06EDE" w:rsidRDefault="00593C69" w:rsidP="00593C69">
      <w:pPr>
        <w:pStyle w:val="ListParagraph"/>
        <w:numPr>
          <w:ilvl w:val="1"/>
          <w:numId w:val="23"/>
        </w:numPr>
        <w:spacing w:before="60" w:after="0" w:line="240" w:lineRule="auto"/>
        <w:ind w:left="720"/>
        <w:contextualSpacing w:val="0"/>
        <w:rPr>
          <w:rFonts w:ascii="Arial" w:hAnsi="Arial" w:cs="Arial"/>
          <w:b/>
          <w:sz w:val="24"/>
          <w:szCs w:val="24"/>
        </w:rPr>
      </w:pPr>
      <w:r>
        <w:rPr>
          <w:rFonts w:ascii="Arial" w:hAnsi="Arial" w:cs="Arial"/>
          <w:sz w:val="24"/>
          <w:szCs w:val="24"/>
        </w:rPr>
        <w:t>Per the study and report written in 2003 as guidelines and consensus of the board no changes in the CC&amp;Rs or By-Laws will be updated in regard to use of operating and reserve funds. Going forward, a motion and 2</w:t>
      </w:r>
      <w:r w:rsidRPr="00593C69">
        <w:rPr>
          <w:rFonts w:ascii="Arial" w:hAnsi="Arial" w:cs="Arial"/>
          <w:sz w:val="24"/>
          <w:szCs w:val="24"/>
          <w:vertAlign w:val="superscript"/>
        </w:rPr>
        <w:t>nd</w:t>
      </w:r>
      <w:r>
        <w:rPr>
          <w:rFonts w:ascii="Arial" w:hAnsi="Arial" w:cs="Arial"/>
          <w:sz w:val="24"/>
          <w:szCs w:val="24"/>
        </w:rPr>
        <w:t xml:space="preserve"> will be made, followed by subsequent discussions and votes</w:t>
      </w:r>
      <w:r w:rsidR="00C3238B">
        <w:rPr>
          <w:rFonts w:ascii="Arial" w:hAnsi="Arial" w:cs="Arial"/>
          <w:sz w:val="24"/>
          <w:szCs w:val="24"/>
        </w:rPr>
        <w:t>. The</w:t>
      </w:r>
      <w:r>
        <w:rPr>
          <w:rFonts w:ascii="Arial" w:hAnsi="Arial" w:cs="Arial"/>
          <w:sz w:val="24"/>
          <w:szCs w:val="24"/>
        </w:rPr>
        <w:t xml:space="preserve"> BOD</w:t>
      </w:r>
      <w:r w:rsidR="00C3238B">
        <w:rPr>
          <w:rFonts w:ascii="Arial" w:hAnsi="Arial" w:cs="Arial"/>
          <w:sz w:val="24"/>
          <w:szCs w:val="24"/>
        </w:rPr>
        <w:t>s</w:t>
      </w:r>
      <w:r>
        <w:rPr>
          <w:rFonts w:ascii="Arial" w:hAnsi="Arial" w:cs="Arial"/>
          <w:sz w:val="24"/>
          <w:szCs w:val="24"/>
        </w:rPr>
        <w:t xml:space="preserve"> will determine whether unplanned expenditures will come out of the operating or reserve funds in accordance with the “Thompson Draw II 2003 Reserve Study Analysis”.</w:t>
      </w:r>
    </w:p>
    <w:p w14:paraId="25FC636F" w14:textId="30AAA174" w:rsidR="00AB7A17" w:rsidRDefault="00AB7A17" w:rsidP="00B06EDE">
      <w:pPr>
        <w:pStyle w:val="ListParagraph"/>
        <w:numPr>
          <w:ilvl w:val="0"/>
          <w:numId w:val="23"/>
        </w:numPr>
        <w:spacing w:before="60" w:after="0" w:line="240" w:lineRule="auto"/>
        <w:contextualSpacing w:val="0"/>
        <w:rPr>
          <w:rFonts w:ascii="Arial" w:hAnsi="Arial" w:cs="Arial"/>
          <w:b/>
          <w:sz w:val="24"/>
          <w:szCs w:val="24"/>
        </w:rPr>
      </w:pPr>
      <w:r w:rsidRPr="00B06EDE">
        <w:rPr>
          <w:rFonts w:ascii="Arial" w:hAnsi="Arial" w:cs="Arial"/>
          <w:b/>
          <w:sz w:val="24"/>
          <w:szCs w:val="24"/>
        </w:rPr>
        <w:t>Spillway boulders</w:t>
      </w:r>
    </w:p>
    <w:p w14:paraId="1D00A4C0" w14:textId="42629769" w:rsidR="00C3238B" w:rsidRPr="00B06EDE" w:rsidRDefault="00C3238B" w:rsidP="00C3238B">
      <w:pPr>
        <w:pStyle w:val="ListParagraph"/>
        <w:numPr>
          <w:ilvl w:val="1"/>
          <w:numId w:val="23"/>
        </w:numPr>
        <w:tabs>
          <w:tab w:val="left" w:pos="720"/>
        </w:tabs>
        <w:spacing w:before="60" w:after="0" w:line="240" w:lineRule="auto"/>
        <w:ind w:left="720"/>
        <w:contextualSpacing w:val="0"/>
        <w:rPr>
          <w:rFonts w:ascii="Arial" w:hAnsi="Arial" w:cs="Arial"/>
          <w:b/>
          <w:sz w:val="24"/>
          <w:szCs w:val="24"/>
        </w:rPr>
      </w:pPr>
      <w:r>
        <w:rPr>
          <w:rFonts w:ascii="Arial" w:hAnsi="Arial" w:cs="Arial"/>
          <w:sz w:val="24"/>
          <w:szCs w:val="24"/>
        </w:rPr>
        <w:t xml:space="preserve">It appears that the underlying spillway foundation is stable due to previous work completed. Keith will evaluate or lead an evaluation if more work needs to be done to prevent erosion. No work is planned to be completed at this time due to budgetary restrictions for 2018. </w:t>
      </w:r>
    </w:p>
    <w:p w14:paraId="6B529C14" w14:textId="5B5768E4" w:rsidR="00B87386" w:rsidRDefault="00B87386" w:rsidP="00B06EDE">
      <w:pPr>
        <w:pStyle w:val="ListParagraph"/>
        <w:numPr>
          <w:ilvl w:val="0"/>
          <w:numId w:val="23"/>
        </w:numPr>
        <w:spacing w:before="60" w:after="0" w:line="240" w:lineRule="auto"/>
        <w:contextualSpacing w:val="0"/>
        <w:rPr>
          <w:rFonts w:ascii="Arial" w:hAnsi="Arial" w:cs="Arial"/>
          <w:b/>
          <w:sz w:val="24"/>
          <w:szCs w:val="24"/>
        </w:rPr>
      </w:pPr>
      <w:r w:rsidRPr="00B06EDE">
        <w:rPr>
          <w:rFonts w:ascii="Arial" w:hAnsi="Arial" w:cs="Arial"/>
          <w:b/>
          <w:sz w:val="24"/>
          <w:szCs w:val="24"/>
        </w:rPr>
        <w:t>AED</w:t>
      </w:r>
      <w:r w:rsidR="002D1F56" w:rsidRPr="00B06EDE">
        <w:rPr>
          <w:rFonts w:ascii="Arial" w:hAnsi="Arial" w:cs="Arial"/>
          <w:b/>
          <w:sz w:val="24"/>
          <w:szCs w:val="24"/>
        </w:rPr>
        <w:t xml:space="preserve"> Purchase, Installation and Use</w:t>
      </w:r>
    </w:p>
    <w:p w14:paraId="435FD330" w14:textId="2E2345C9" w:rsidR="00C3238B" w:rsidRPr="00C3238B" w:rsidRDefault="00C3238B" w:rsidP="00C3238B">
      <w:pPr>
        <w:pStyle w:val="ListParagraph"/>
        <w:numPr>
          <w:ilvl w:val="1"/>
          <w:numId w:val="23"/>
        </w:numPr>
        <w:spacing w:before="60" w:after="0" w:line="240" w:lineRule="auto"/>
        <w:ind w:left="720"/>
        <w:contextualSpacing w:val="0"/>
        <w:rPr>
          <w:rFonts w:ascii="Arial" w:hAnsi="Arial" w:cs="Arial"/>
          <w:sz w:val="24"/>
          <w:szCs w:val="24"/>
        </w:rPr>
      </w:pPr>
      <w:r w:rsidRPr="00C3238B">
        <w:rPr>
          <w:rFonts w:ascii="Arial" w:hAnsi="Arial" w:cs="Arial"/>
          <w:sz w:val="24"/>
          <w:szCs w:val="24"/>
        </w:rPr>
        <w:t>After dis</w:t>
      </w:r>
      <w:r>
        <w:rPr>
          <w:rFonts w:ascii="Arial" w:hAnsi="Arial" w:cs="Arial"/>
          <w:sz w:val="24"/>
          <w:szCs w:val="24"/>
        </w:rPr>
        <w:t>cuss</w:t>
      </w:r>
      <w:r w:rsidRPr="00C3238B">
        <w:rPr>
          <w:rFonts w:ascii="Arial" w:hAnsi="Arial" w:cs="Arial"/>
          <w:sz w:val="24"/>
          <w:szCs w:val="24"/>
        </w:rPr>
        <w:t>i</w:t>
      </w:r>
      <w:r>
        <w:rPr>
          <w:rFonts w:ascii="Arial" w:hAnsi="Arial" w:cs="Arial"/>
          <w:sz w:val="24"/>
          <w:szCs w:val="24"/>
        </w:rPr>
        <w:t>o</w:t>
      </w:r>
      <w:r w:rsidRPr="00C3238B">
        <w:rPr>
          <w:rFonts w:ascii="Arial" w:hAnsi="Arial" w:cs="Arial"/>
          <w:sz w:val="24"/>
          <w:szCs w:val="24"/>
        </w:rPr>
        <w:t xml:space="preserve">n </w:t>
      </w:r>
      <w:r>
        <w:rPr>
          <w:rFonts w:ascii="Arial" w:hAnsi="Arial" w:cs="Arial"/>
          <w:sz w:val="24"/>
          <w:szCs w:val="24"/>
        </w:rPr>
        <w:t>Keith made a motion 2</w:t>
      </w:r>
      <w:r w:rsidRPr="00C3238B">
        <w:rPr>
          <w:rFonts w:ascii="Arial" w:hAnsi="Arial" w:cs="Arial"/>
          <w:sz w:val="24"/>
          <w:szCs w:val="24"/>
          <w:vertAlign w:val="superscript"/>
        </w:rPr>
        <w:t>nd</w:t>
      </w:r>
      <w:r>
        <w:rPr>
          <w:rFonts w:ascii="Arial" w:hAnsi="Arial" w:cs="Arial"/>
          <w:sz w:val="24"/>
          <w:szCs w:val="24"/>
        </w:rPr>
        <w:t xml:space="preserve"> by Tom to table this item. Vote was unanimous. Being that this item was already on an agenda, it can be discussed again without previously resubmitting as an agenda item.</w:t>
      </w:r>
    </w:p>
    <w:p w14:paraId="5589BF4C" w14:textId="58F2C1EF" w:rsidR="003C6251" w:rsidRDefault="003C6251" w:rsidP="00B06EDE">
      <w:pPr>
        <w:pStyle w:val="ListParagraph"/>
        <w:numPr>
          <w:ilvl w:val="0"/>
          <w:numId w:val="23"/>
        </w:numPr>
        <w:spacing w:before="60" w:after="0" w:line="240" w:lineRule="auto"/>
        <w:contextualSpacing w:val="0"/>
        <w:rPr>
          <w:rFonts w:ascii="Arial" w:hAnsi="Arial" w:cs="Arial"/>
          <w:b/>
          <w:sz w:val="24"/>
          <w:szCs w:val="24"/>
        </w:rPr>
      </w:pPr>
      <w:r w:rsidRPr="00B06EDE">
        <w:rPr>
          <w:rFonts w:ascii="Arial" w:hAnsi="Arial" w:cs="Arial"/>
          <w:b/>
          <w:sz w:val="24"/>
          <w:szCs w:val="24"/>
        </w:rPr>
        <w:t>TDII Emergency exit</w:t>
      </w:r>
    </w:p>
    <w:p w14:paraId="7406CF27" w14:textId="2EA9D50D" w:rsidR="00E030B9" w:rsidRDefault="00234F29" w:rsidP="00E030B9">
      <w:pPr>
        <w:pStyle w:val="ListParagraph"/>
        <w:numPr>
          <w:ilvl w:val="1"/>
          <w:numId w:val="23"/>
        </w:numPr>
        <w:spacing w:before="60" w:after="0" w:line="240" w:lineRule="auto"/>
        <w:ind w:left="720"/>
        <w:contextualSpacing w:val="0"/>
        <w:rPr>
          <w:rFonts w:ascii="Arial" w:hAnsi="Arial" w:cs="Arial"/>
          <w:sz w:val="24"/>
          <w:szCs w:val="24"/>
        </w:rPr>
      </w:pPr>
      <w:r>
        <w:rPr>
          <w:rFonts w:ascii="Arial" w:hAnsi="Arial" w:cs="Arial"/>
          <w:sz w:val="24"/>
          <w:szCs w:val="24"/>
        </w:rPr>
        <w:t xml:space="preserve">Keith has completed some work on the current TDII emergency exit. As part of the exit is under APS power lines, they already do some maintenance of the area. Subsequent clearing and maintaining of the exit will be </w:t>
      </w:r>
      <w:r w:rsidR="003542D5">
        <w:rPr>
          <w:rFonts w:ascii="Arial" w:hAnsi="Arial" w:cs="Arial"/>
          <w:sz w:val="24"/>
          <w:szCs w:val="24"/>
        </w:rPr>
        <w:t xml:space="preserve">part of the work day rotation schedule. </w:t>
      </w:r>
    </w:p>
    <w:p w14:paraId="445F15CF" w14:textId="7470686F" w:rsidR="003542D5" w:rsidRPr="00E030B9" w:rsidRDefault="003542D5" w:rsidP="00E030B9">
      <w:pPr>
        <w:pStyle w:val="ListParagraph"/>
        <w:numPr>
          <w:ilvl w:val="1"/>
          <w:numId w:val="23"/>
        </w:numPr>
        <w:spacing w:before="60" w:after="0" w:line="240" w:lineRule="auto"/>
        <w:ind w:left="720"/>
        <w:contextualSpacing w:val="0"/>
        <w:rPr>
          <w:rFonts w:ascii="Arial" w:hAnsi="Arial" w:cs="Arial"/>
          <w:sz w:val="24"/>
          <w:szCs w:val="24"/>
        </w:rPr>
      </w:pPr>
      <w:r>
        <w:rPr>
          <w:rFonts w:ascii="Arial" w:hAnsi="Arial" w:cs="Arial"/>
          <w:sz w:val="24"/>
          <w:szCs w:val="24"/>
        </w:rPr>
        <w:t>At this time no other emergency exit is planned.</w:t>
      </w:r>
    </w:p>
    <w:p w14:paraId="10CAA1BE" w14:textId="286A82A4" w:rsidR="00241DC4" w:rsidRDefault="00241DC4" w:rsidP="00B06EDE">
      <w:pPr>
        <w:pStyle w:val="ListParagraph"/>
        <w:numPr>
          <w:ilvl w:val="0"/>
          <w:numId w:val="23"/>
        </w:numPr>
        <w:spacing w:before="60" w:after="0" w:line="240" w:lineRule="auto"/>
        <w:contextualSpacing w:val="0"/>
        <w:rPr>
          <w:rFonts w:ascii="Arial" w:hAnsi="Arial" w:cs="Arial"/>
          <w:b/>
          <w:sz w:val="24"/>
          <w:szCs w:val="24"/>
        </w:rPr>
      </w:pPr>
      <w:r w:rsidRPr="00B06EDE">
        <w:rPr>
          <w:rFonts w:ascii="Arial" w:hAnsi="Arial" w:cs="Arial"/>
          <w:b/>
          <w:sz w:val="24"/>
          <w:szCs w:val="24"/>
        </w:rPr>
        <w:t>Rules of order for BOD meetings and emails</w:t>
      </w:r>
    </w:p>
    <w:p w14:paraId="19228BD9" w14:textId="55572732" w:rsidR="00846518" w:rsidRDefault="001A6D37" w:rsidP="00846518">
      <w:pPr>
        <w:pStyle w:val="ListParagraph"/>
        <w:numPr>
          <w:ilvl w:val="1"/>
          <w:numId w:val="23"/>
        </w:numPr>
        <w:spacing w:before="60" w:after="0" w:line="240" w:lineRule="auto"/>
        <w:ind w:left="720"/>
        <w:contextualSpacing w:val="0"/>
        <w:rPr>
          <w:rFonts w:ascii="Arial" w:hAnsi="Arial" w:cs="Arial"/>
          <w:sz w:val="24"/>
          <w:szCs w:val="24"/>
        </w:rPr>
      </w:pPr>
      <w:r w:rsidRPr="001A6D37">
        <w:rPr>
          <w:rFonts w:ascii="Arial" w:hAnsi="Arial" w:cs="Arial"/>
          <w:sz w:val="24"/>
          <w:szCs w:val="24"/>
        </w:rPr>
        <w:t>Board will continue to use Robert’s Rules of Order as a guideline</w:t>
      </w:r>
    </w:p>
    <w:p w14:paraId="3B1C044C" w14:textId="38E67C48" w:rsidR="001A6D37" w:rsidRPr="001A6D37" w:rsidRDefault="001A6D37" w:rsidP="001A6D37">
      <w:pPr>
        <w:pStyle w:val="ListParagraph"/>
        <w:numPr>
          <w:ilvl w:val="1"/>
          <w:numId w:val="23"/>
        </w:numPr>
        <w:spacing w:before="60" w:after="0" w:line="240" w:lineRule="auto"/>
        <w:ind w:left="720"/>
        <w:contextualSpacing w:val="0"/>
        <w:rPr>
          <w:rFonts w:ascii="Arial" w:hAnsi="Arial" w:cs="Arial"/>
          <w:sz w:val="24"/>
          <w:szCs w:val="24"/>
        </w:rPr>
      </w:pPr>
      <w:r>
        <w:rPr>
          <w:rFonts w:ascii="Arial" w:hAnsi="Arial" w:cs="Arial"/>
          <w:sz w:val="24"/>
          <w:szCs w:val="24"/>
        </w:rPr>
        <w:t xml:space="preserve">Whenever possible the use of a conference call should expedite discussions and decisions </w:t>
      </w:r>
    </w:p>
    <w:p w14:paraId="0B878B8C" w14:textId="71D06F25" w:rsidR="001A6D37" w:rsidRDefault="001A6D37" w:rsidP="00846518">
      <w:pPr>
        <w:pStyle w:val="ListParagraph"/>
        <w:numPr>
          <w:ilvl w:val="1"/>
          <w:numId w:val="23"/>
        </w:numPr>
        <w:spacing w:before="60" w:after="0" w:line="240" w:lineRule="auto"/>
        <w:ind w:left="720"/>
        <w:contextualSpacing w:val="0"/>
        <w:rPr>
          <w:rFonts w:ascii="Arial" w:hAnsi="Arial" w:cs="Arial"/>
          <w:sz w:val="24"/>
          <w:szCs w:val="24"/>
        </w:rPr>
      </w:pPr>
      <w:r>
        <w:rPr>
          <w:rFonts w:ascii="Arial" w:hAnsi="Arial" w:cs="Arial"/>
          <w:sz w:val="24"/>
          <w:szCs w:val="24"/>
        </w:rPr>
        <w:t>Email discussions and decisions should be kept to a minimum</w:t>
      </w:r>
    </w:p>
    <w:p w14:paraId="7E217259" w14:textId="7D3AAD38" w:rsidR="00C54F0F" w:rsidRDefault="00C54F0F" w:rsidP="001A6D37">
      <w:pPr>
        <w:pStyle w:val="ListParagraph"/>
        <w:keepNext/>
        <w:numPr>
          <w:ilvl w:val="0"/>
          <w:numId w:val="23"/>
        </w:numPr>
        <w:spacing w:before="60" w:after="0" w:line="240" w:lineRule="auto"/>
        <w:contextualSpacing w:val="0"/>
        <w:rPr>
          <w:rFonts w:ascii="Arial" w:hAnsi="Arial" w:cs="Arial"/>
          <w:b/>
          <w:sz w:val="24"/>
          <w:szCs w:val="24"/>
        </w:rPr>
      </w:pPr>
      <w:r w:rsidRPr="00C54F0F">
        <w:rPr>
          <w:rFonts w:ascii="Arial" w:hAnsi="Arial" w:cs="Arial"/>
          <w:b/>
          <w:sz w:val="24"/>
          <w:szCs w:val="24"/>
        </w:rPr>
        <w:lastRenderedPageBreak/>
        <w:t>Security code discussio</w:t>
      </w:r>
      <w:r w:rsidR="001A6D37">
        <w:rPr>
          <w:rFonts w:ascii="Arial" w:hAnsi="Arial" w:cs="Arial"/>
          <w:b/>
          <w:sz w:val="24"/>
          <w:szCs w:val="24"/>
        </w:rPr>
        <w:t>n</w:t>
      </w:r>
    </w:p>
    <w:p w14:paraId="4F144018" w14:textId="34D4C75D" w:rsidR="001A6D37" w:rsidRDefault="003D1D89" w:rsidP="006A3951">
      <w:pPr>
        <w:pStyle w:val="ListParagraph"/>
        <w:keepNext/>
        <w:numPr>
          <w:ilvl w:val="1"/>
          <w:numId w:val="23"/>
        </w:numPr>
        <w:spacing w:before="60" w:after="0" w:line="240" w:lineRule="auto"/>
        <w:ind w:left="720"/>
        <w:contextualSpacing w:val="0"/>
        <w:rPr>
          <w:rFonts w:ascii="Arial" w:hAnsi="Arial" w:cs="Arial"/>
          <w:sz w:val="24"/>
          <w:szCs w:val="24"/>
        </w:rPr>
      </w:pPr>
      <w:r w:rsidRPr="003D1D89">
        <w:rPr>
          <w:rFonts w:ascii="Arial" w:hAnsi="Arial" w:cs="Arial"/>
          <w:sz w:val="24"/>
          <w:szCs w:val="24"/>
        </w:rPr>
        <w:t xml:space="preserve">The </w:t>
      </w:r>
      <w:r>
        <w:rPr>
          <w:rFonts w:ascii="Arial" w:hAnsi="Arial" w:cs="Arial"/>
          <w:sz w:val="24"/>
          <w:szCs w:val="24"/>
        </w:rPr>
        <w:t xml:space="preserve">Gila county </w:t>
      </w:r>
      <w:r w:rsidRPr="003D1D89">
        <w:rPr>
          <w:rFonts w:ascii="Arial" w:hAnsi="Arial" w:cs="Arial"/>
          <w:sz w:val="24"/>
          <w:szCs w:val="24"/>
        </w:rPr>
        <w:t>sheriff</w:t>
      </w:r>
      <w:r>
        <w:rPr>
          <w:rFonts w:ascii="Arial" w:hAnsi="Arial" w:cs="Arial"/>
          <w:sz w:val="24"/>
          <w:szCs w:val="24"/>
        </w:rPr>
        <w:t xml:space="preserve">’s office emergency code will be changed and Doug will notify </w:t>
      </w:r>
      <w:r w:rsidR="006A3951">
        <w:rPr>
          <w:rFonts w:ascii="Arial" w:hAnsi="Arial" w:cs="Arial"/>
          <w:sz w:val="24"/>
          <w:szCs w:val="24"/>
        </w:rPr>
        <w:t xml:space="preserve">them as required </w:t>
      </w:r>
      <w:r>
        <w:rPr>
          <w:rFonts w:ascii="Arial" w:hAnsi="Arial" w:cs="Arial"/>
          <w:sz w:val="24"/>
          <w:szCs w:val="24"/>
        </w:rPr>
        <w:t xml:space="preserve">by certified mail </w:t>
      </w:r>
    </w:p>
    <w:p w14:paraId="3A20AD69" w14:textId="13AD96CC" w:rsidR="003D1D89" w:rsidRDefault="003D1D89" w:rsidP="006A3951">
      <w:pPr>
        <w:pStyle w:val="ListParagraph"/>
        <w:keepNext/>
        <w:numPr>
          <w:ilvl w:val="1"/>
          <w:numId w:val="23"/>
        </w:numPr>
        <w:spacing w:before="60" w:after="0" w:line="240" w:lineRule="auto"/>
        <w:ind w:left="720"/>
        <w:contextualSpacing w:val="0"/>
        <w:rPr>
          <w:rFonts w:ascii="Arial" w:hAnsi="Arial" w:cs="Arial"/>
          <w:sz w:val="24"/>
          <w:szCs w:val="24"/>
        </w:rPr>
      </w:pPr>
      <w:r>
        <w:rPr>
          <w:rFonts w:ascii="Arial" w:hAnsi="Arial" w:cs="Arial"/>
          <w:sz w:val="24"/>
          <w:szCs w:val="24"/>
        </w:rPr>
        <w:t>The #911 code and other codes will be removed</w:t>
      </w:r>
    </w:p>
    <w:p w14:paraId="057ECA68" w14:textId="18AE9A2F" w:rsidR="003D1D89" w:rsidRPr="003D1D89" w:rsidRDefault="003D1D89" w:rsidP="006A3951">
      <w:pPr>
        <w:pStyle w:val="ListParagraph"/>
        <w:keepNext/>
        <w:numPr>
          <w:ilvl w:val="1"/>
          <w:numId w:val="23"/>
        </w:numPr>
        <w:spacing w:before="60" w:after="0" w:line="240" w:lineRule="auto"/>
        <w:ind w:left="720"/>
        <w:contextualSpacing w:val="0"/>
        <w:rPr>
          <w:rFonts w:ascii="Arial" w:hAnsi="Arial" w:cs="Arial"/>
          <w:sz w:val="24"/>
          <w:szCs w:val="24"/>
        </w:rPr>
      </w:pPr>
      <w:r>
        <w:rPr>
          <w:rFonts w:ascii="Arial" w:hAnsi="Arial" w:cs="Arial"/>
          <w:sz w:val="24"/>
          <w:szCs w:val="24"/>
        </w:rPr>
        <w:t xml:space="preserve">Owner’s and visitors should use a fob, car programmed button, key or met at the gate for entry. Workers should be met at the gate or given a key or fob while work is being completed and entry device should be collected when work is complete. The regular UPS and FedEx drivers have a key to use. Temporary drivers should call the package recipient for entry. </w:t>
      </w:r>
    </w:p>
    <w:p w14:paraId="6FC657F8" w14:textId="0A07B67C" w:rsidR="000A7B87" w:rsidRPr="00B06EDE" w:rsidRDefault="00955B19" w:rsidP="00B06EDE">
      <w:pPr>
        <w:pStyle w:val="ListParagraph"/>
        <w:keepNext/>
        <w:numPr>
          <w:ilvl w:val="0"/>
          <w:numId w:val="23"/>
        </w:numPr>
        <w:spacing w:before="60" w:after="0" w:line="240" w:lineRule="auto"/>
        <w:contextualSpacing w:val="0"/>
        <w:rPr>
          <w:rFonts w:ascii="Arial" w:hAnsi="Arial" w:cs="Arial"/>
          <w:b/>
          <w:sz w:val="24"/>
          <w:szCs w:val="24"/>
          <w:lang w:val="en"/>
        </w:rPr>
      </w:pPr>
      <w:r w:rsidRPr="00B06EDE">
        <w:rPr>
          <w:rFonts w:ascii="Arial" w:hAnsi="Arial" w:cs="Arial"/>
          <w:b/>
          <w:sz w:val="24"/>
          <w:szCs w:val="24"/>
          <w:lang w:val="en"/>
        </w:rPr>
        <w:t>Reports</w:t>
      </w:r>
    </w:p>
    <w:p w14:paraId="64F0580F" w14:textId="7B9D1865" w:rsidR="00FF1FDC" w:rsidRPr="009526FB" w:rsidRDefault="00FF1FDC" w:rsidP="00715C5C">
      <w:pPr>
        <w:pStyle w:val="ListParagraph"/>
        <w:keepNext/>
        <w:numPr>
          <w:ilvl w:val="1"/>
          <w:numId w:val="23"/>
        </w:numPr>
        <w:spacing w:before="60" w:after="0" w:line="240" w:lineRule="auto"/>
        <w:ind w:left="720"/>
        <w:rPr>
          <w:rFonts w:ascii="Arial" w:hAnsi="Arial" w:cs="Arial"/>
          <w:sz w:val="24"/>
          <w:szCs w:val="24"/>
          <w:lang w:val="en"/>
        </w:rPr>
      </w:pPr>
      <w:r w:rsidRPr="009526FB">
        <w:rPr>
          <w:rFonts w:ascii="Arial" w:hAnsi="Arial" w:cs="Arial"/>
          <w:sz w:val="24"/>
          <w:szCs w:val="24"/>
          <w:lang w:val="en"/>
        </w:rPr>
        <w:t>Architectural Board</w:t>
      </w:r>
      <w:r w:rsidR="004F2DC9" w:rsidRPr="009526FB">
        <w:rPr>
          <w:rFonts w:ascii="Arial" w:hAnsi="Arial" w:cs="Arial"/>
          <w:sz w:val="24"/>
          <w:szCs w:val="24"/>
          <w:lang w:val="en"/>
        </w:rPr>
        <w:t xml:space="preserve"> – </w:t>
      </w:r>
      <w:r w:rsidR="004F2609">
        <w:rPr>
          <w:rFonts w:ascii="Arial" w:hAnsi="Arial" w:cs="Arial"/>
          <w:sz w:val="24"/>
          <w:szCs w:val="24"/>
          <w:lang w:val="en"/>
        </w:rPr>
        <w:t xml:space="preserve"> no official report</w:t>
      </w:r>
    </w:p>
    <w:p w14:paraId="5AFDFACD" w14:textId="58806E76" w:rsidR="00FF1FDC" w:rsidRPr="00A67F22" w:rsidRDefault="00FF1FDC" w:rsidP="00A67F22">
      <w:pPr>
        <w:pStyle w:val="ListParagraph"/>
        <w:keepNext/>
        <w:numPr>
          <w:ilvl w:val="1"/>
          <w:numId w:val="26"/>
        </w:numPr>
        <w:spacing w:before="60" w:after="0" w:line="240" w:lineRule="auto"/>
        <w:ind w:left="720"/>
        <w:rPr>
          <w:rFonts w:ascii="Arial" w:hAnsi="Arial" w:cs="Arial"/>
          <w:sz w:val="24"/>
          <w:szCs w:val="24"/>
          <w:lang w:val="en"/>
        </w:rPr>
      </w:pPr>
      <w:r w:rsidRPr="009526FB">
        <w:rPr>
          <w:rFonts w:ascii="Arial" w:hAnsi="Arial" w:cs="Arial"/>
          <w:sz w:val="24"/>
          <w:szCs w:val="24"/>
          <w:lang w:val="en"/>
        </w:rPr>
        <w:t>Water Chairperson</w:t>
      </w:r>
      <w:r w:rsidR="004F2DC9" w:rsidRPr="009526FB">
        <w:rPr>
          <w:rFonts w:ascii="Arial" w:hAnsi="Arial" w:cs="Arial"/>
          <w:sz w:val="24"/>
          <w:szCs w:val="24"/>
          <w:lang w:val="en"/>
        </w:rPr>
        <w:t xml:space="preserve">  - Bodie Ware</w:t>
      </w:r>
      <w:r w:rsidR="004C59EC">
        <w:rPr>
          <w:rFonts w:ascii="Arial" w:hAnsi="Arial" w:cs="Arial"/>
          <w:sz w:val="24"/>
          <w:szCs w:val="24"/>
          <w:lang w:val="en"/>
        </w:rPr>
        <w:t xml:space="preserve"> – water reports are up to date and water is good. Reports as required have been completed and filed. </w:t>
      </w:r>
      <w:r w:rsidR="00A67F22" w:rsidRPr="00A67F22">
        <w:rPr>
          <w:rFonts w:ascii="Arial" w:hAnsi="Arial" w:cs="Arial"/>
          <w:sz w:val="24"/>
          <w:szCs w:val="24"/>
          <w:lang w:val="en"/>
        </w:rPr>
        <w:t xml:space="preserve">Recent ADEQ inspection went well.  One minor improvement (drainage pipe to redirect overflow away from storage tanks) will be installed within 60 days. </w:t>
      </w:r>
    </w:p>
    <w:p w14:paraId="4D927E6E" w14:textId="080925D8" w:rsidR="004C59EC" w:rsidRDefault="00FF1FDC" w:rsidP="00715C5C">
      <w:pPr>
        <w:pStyle w:val="ListParagraph"/>
        <w:keepNext/>
        <w:numPr>
          <w:ilvl w:val="1"/>
          <w:numId w:val="23"/>
        </w:numPr>
        <w:spacing w:before="60" w:after="0" w:line="240" w:lineRule="auto"/>
        <w:ind w:left="720"/>
        <w:rPr>
          <w:rFonts w:ascii="Arial" w:hAnsi="Arial" w:cs="Arial"/>
          <w:sz w:val="24"/>
          <w:szCs w:val="24"/>
          <w:lang w:val="en"/>
        </w:rPr>
      </w:pPr>
      <w:r w:rsidRPr="009526FB">
        <w:rPr>
          <w:rFonts w:ascii="Arial" w:hAnsi="Arial" w:cs="Arial"/>
          <w:sz w:val="24"/>
          <w:szCs w:val="24"/>
          <w:lang w:val="en"/>
        </w:rPr>
        <w:t>Road Chairperson</w:t>
      </w:r>
      <w:r w:rsidR="004F2DC9" w:rsidRPr="009526FB">
        <w:rPr>
          <w:rFonts w:ascii="Arial" w:hAnsi="Arial" w:cs="Arial"/>
          <w:sz w:val="24"/>
          <w:szCs w:val="24"/>
          <w:lang w:val="en"/>
        </w:rPr>
        <w:t xml:space="preserve">  - Keith Troxler</w:t>
      </w:r>
      <w:r w:rsidR="004C59EC">
        <w:rPr>
          <w:rFonts w:ascii="Arial" w:hAnsi="Arial" w:cs="Arial"/>
          <w:sz w:val="24"/>
          <w:szCs w:val="24"/>
          <w:lang w:val="en"/>
        </w:rPr>
        <w:t xml:space="preserve"> </w:t>
      </w:r>
    </w:p>
    <w:p w14:paraId="3AF6918B" w14:textId="77777777" w:rsidR="004C59EC" w:rsidRDefault="004C59EC" w:rsidP="004C59EC">
      <w:pPr>
        <w:pStyle w:val="ListParagraph"/>
        <w:keepNext/>
        <w:numPr>
          <w:ilvl w:val="2"/>
          <w:numId w:val="23"/>
        </w:numPr>
        <w:spacing w:before="60" w:after="0" w:line="240" w:lineRule="auto"/>
        <w:ind w:left="1080"/>
        <w:rPr>
          <w:rFonts w:ascii="Arial" w:hAnsi="Arial" w:cs="Arial"/>
          <w:sz w:val="24"/>
          <w:szCs w:val="24"/>
          <w:lang w:val="en"/>
        </w:rPr>
      </w:pPr>
      <w:r>
        <w:rPr>
          <w:rFonts w:ascii="Arial" w:hAnsi="Arial" w:cs="Arial"/>
          <w:sz w:val="24"/>
          <w:szCs w:val="24"/>
          <w:lang w:val="en"/>
        </w:rPr>
        <w:t>Filling in pot holes as time permits</w:t>
      </w:r>
    </w:p>
    <w:p w14:paraId="4424ADBE" w14:textId="6763EB5C" w:rsidR="00FF1FDC" w:rsidRDefault="004C59EC" w:rsidP="004C59EC">
      <w:pPr>
        <w:pStyle w:val="ListParagraph"/>
        <w:keepNext/>
        <w:numPr>
          <w:ilvl w:val="2"/>
          <w:numId w:val="23"/>
        </w:numPr>
        <w:spacing w:before="60" w:after="0" w:line="240" w:lineRule="auto"/>
        <w:ind w:left="1080"/>
        <w:rPr>
          <w:rFonts w:ascii="Arial" w:hAnsi="Arial" w:cs="Arial"/>
          <w:sz w:val="24"/>
          <w:szCs w:val="24"/>
          <w:lang w:val="en"/>
        </w:rPr>
      </w:pPr>
      <w:r>
        <w:rPr>
          <w:rFonts w:ascii="Arial" w:hAnsi="Arial" w:cs="Arial"/>
          <w:sz w:val="24"/>
          <w:szCs w:val="24"/>
          <w:lang w:val="en"/>
        </w:rPr>
        <w:t>Some work on TDII emergency exit</w:t>
      </w:r>
    </w:p>
    <w:p w14:paraId="7F492158" w14:textId="0E66EA35" w:rsidR="004C59EC" w:rsidRDefault="004C59EC" w:rsidP="004C59EC">
      <w:pPr>
        <w:pStyle w:val="ListParagraph"/>
        <w:keepNext/>
        <w:numPr>
          <w:ilvl w:val="2"/>
          <w:numId w:val="23"/>
        </w:numPr>
        <w:spacing w:before="60" w:after="0" w:line="240" w:lineRule="auto"/>
        <w:ind w:left="1080"/>
        <w:rPr>
          <w:rFonts w:ascii="Arial" w:hAnsi="Arial" w:cs="Arial"/>
          <w:sz w:val="24"/>
          <w:szCs w:val="24"/>
          <w:lang w:val="en"/>
        </w:rPr>
      </w:pPr>
      <w:r>
        <w:rPr>
          <w:rFonts w:ascii="Arial" w:hAnsi="Arial" w:cs="Arial"/>
          <w:sz w:val="24"/>
          <w:szCs w:val="24"/>
          <w:lang w:val="en"/>
        </w:rPr>
        <w:t xml:space="preserve">Keith will lead a study of different possibilities for water issue by Blackwell’s. A proposal along with estimates on various options and costs will be presented for 2020 budget. The goal is to find a permanent solution. </w:t>
      </w:r>
    </w:p>
    <w:p w14:paraId="0C9E80CE" w14:textId="5B042D46" w:rsidR="00FF1FDC" w:rsidRPr="009526FB" w:rsidRDefault="00FF1FDC" w:rsidP="00715C5C">
      <w:pPr>
        <w:pStyle w:val="ListParagraph"/>
        <w:keepNext/>
        <w:numPr>
          <w:ilvl w:val="1"/>
          <w:numId w:val="23"/>
        </w:numPr>
        <w:spacing w:before="60" w:after="0" w:line="240" w:lineRule="auto"/>
        <w:ind w:left="720"/>
        <w:rPr>
          <w:rFonts w:ascii="Arial" w:hAnsi="Arial" w:cs="Arial"/>
          <w:sz w:val="24"/>
          <w:szCs w:val="24"/>
          <w:lang w:val="en"/>
        </w:rPr>
      </w:pPr>
      <w:r w:rsidRPr="009526FB">
        <w:rPr>
          <w:rFonts w:ascii="Arial" w:hAnsi="Arial" w:cs="Arial"/>
          <w:sz w:val="24"/>
          <w:szCs w:val="24"/>
          <w:lang w:val="en"/>
        </w:rPr>
        <w:t>Safety Chairperson</w:t>
      </w:r>
      <w:r w:rsidR="004F2DC9" w:rsidRPr="009526FB">
        <w:rPr>
          <w:rFonts w:ascii="Arial" w:hAnsi="Arial" w:cs="Arial"/>
          <w:sz w:val="24"/>
          <w:szCs w:val="24"/>
          <w:lang w:val="en"/>
        </w:rPr>
        <w:t xml:space="preserve"> – Bill Campbell</w:t>
      </w:r>
      <w:r w:rsidR="004C59EC">
        <w:rPr>
          <w:rFonts w:ascii="Arial" w:hAnsi="Arial" w:cs="Arial"/>
          <w:sz w:val="24"/>
          <w:szCs w:val="24"/>
          <w:lang w:val="en"/>
        </w:rPr>
        <w:t xml:space="preserve"> – no report</w:t>
      </w:r>
    </w:p>
    <w:p w14:paraId="36F41D45" w14:textId="77777777" w:rsidR="004C59EC" w:rsidRDefault="00FF1FDC" w:rsidP="00715C5C">
      <w:pPr>
        <w:pStyle w:val="ListParagraph"/>
        <w:keepNext/>
        <w:numPr>
          <w:ilvl w:val="1"/>
          <w:numId w:val="23"/>
        </w:numPr>
        <w:spacing w:before="60" w:after="0" w:line="240" w:lineRule="auto"/>
        <w:ind w:left="720"/>
        <w:rPr>
          <w:rFonts w:ascii="Arial" w:hAnsi="Arial" w:cs="Arial"/>
          <w:sz w:val="24"/>
          <w:szCs w:val="24"/>
          <w:lang w:val="en"/>
        </w:rPr>
      </w:pPr>
      <w:r w:rsidRPr="009526FB">
        <w:rPr>
          <w:rFonts w:ascii="Arial" w:hAnsi="Arial" w:cs="Arial"/>
          <w:sz w:val="24"/>
          <w:szCs w:val="24"/>
          <w:lang w:val="en"/>
        </w:rPr>
        <w:t>Website Administer</w:t>
      </w:r>
      <w:r w:rsidR="004F2DC9" w:rsidRPr="009526FB">
        <w:rPr>
          <w:rFonts w:ascii="Arial" w:hAnsi="Arial" w:cs="Arial"/>
          <w:sz w:val="24"/>
          <w:szCs w:val="24"/>
          <w:lang w:val="en"/>
        </w:rPr>
        <w:t xml:space="preserve">  </w:t>
      </w:r>
      <w:r w:rsidR="000F4DAA" w:rsidRPr="009526FB">
        <w:rPr>
          <w:rFonts w:ascii="Arial" w:hAnsi="Arial" w:cs="Arial"/>
          <w:sz w:val="24"/>
          <w:szCs w:val="24"/>
          <w:lang w:val="en"/>
        </w:rPr>
        <w:t>- Doug Mastin</w:t>
      </w:r>
      <w:r w:rsidR="004C59EC">
        <w:rPr>
          <w:rFonts w:ascii="Arial" w:hAnsi="Arial" w:cs="Arial"/>
          <w:sz w:val="24"/>
          <w:szCs w:val="24"/>
          <w:lang w:val="en"/>
        </w:rPr>
        <w:t xml:space="preserve"> </w:t>
      </w:r>
    </w:p>
    <w:p w14:paraId="5770FA1A" w14:textId="15B25BBA" w:rsidR="00FF1FDC" w:rsidRDefault="004C59EC" w:rsidP="004C59EC">
      <w:pPr>
        <w:pStyle w:val="ListParagraph"/>
        <w:keepNext/>
        <w:numPr>
          <w:ilvl w:val="2"/>
          <w:numId w:val="23"/>
        </w:numPr>
        <w:spacing w:before="60" w:after="0" w:line="240" w:lineRule="auto"/>
        <w:ind w:left="1080"/>
        <w:rPr>
          <w:rFonts w:ascii="Arial" w:hAnsi="Arial" w:cs="Arial"/>
          <w:sz w:val="24"/>
          <w:szCs w:val="24"/>
          <w:lang w:val="en"/>
        </w:rPr>
      </w:pPr>
      <w:r>
        <w:rPr>
          <w:rFonts w:ascii="Arial" w:hAnsi="Arial" w:cs="Arial"/>
          <w:sz w:val="24"/>
          <w:szCs w:val="24"/>
          <w:lang w:val="en"/>
        </w:rPr>
        <w:t>New webmaster official</w:t>
      </w:r>
    </w:p>
    <w:p w14:paraId="7675BDFE" w14:textId="457FCF27" w:rsidR="004C59EC" w:rsidRPr="009526FB" w:rsidRDefault="004C59EC" w:rsidP="004C59EC">
      <w:pPr>
        <w:pStyle w:val="ListParagraph"/>
        <w:keepNext/>
        <w:numPr>
          <w:ilvl w:val="2"/>
          <w:numId w:val="23"/>
        </w:numPr>
        <w:spacing w:before="60" w:after="0" w:line="240" w:lineRule="auto"/>
        <w:ind w:left="1080"/>
        <w:rPr>
          <w:rFonts w:ascii="Arial" w:hAnsi="Arial" w:cs="Arial"/>
          <w:sz w:val="24"/>
          <w:szCs w:val="24"/>
          <w:lang w:val="en"/>
        </w:rPr>
      </w:pPr>
      <w:r>
        <w:rPr>
          <w:rFonts w:ascii="Arial" w:hAnsi="Arial" w:cs="Arial"/>
          <w:sz w:val="24"/>
          <w:szCs w:val="24"/>
          <w:lang w:val="en"/>
        </w:rPr>
        <w:t>Will research with help from Bodie a new platform to host TDII website</w:t>
      </w:r>
    </w:p>
    <w:p w14:paraId="6839CF79" w14:textId="78AB8296" w:rsidR="00D72BCD" w:rsidRPr="00B06EDE" w:rsidRDefault="00D72BCD" w:rsidP="00B06EDE">
      <w:pPr>
        <w:pStyle w:val="ListParagraph"/>
        <w:spacing w:before="60" w:after="0" w:line="240" w:lineRule="auto"/>
        <w:ind w:left="2880"/>
        <w:rPr>
          <w:rFonts w:ascii="Arial" w:hAnsi="Arial" w:cs="Arial"/>
          <w:b/>
          <w:sz w:val="24"/>
          <w:szCs w:val="24"/>
          <w:lang w:val="en"/>
        </w:rPr>
      </w:pPr>
    </w:p>
    <w:p w14:paraId="0CD94966" w14:textId="61817AC1" w:rsidR="00D72BCD" w:rsidRPr="007E40D1" w:rsidRDefault="00500204" w:rsidP="00B06EDE">
      <w:pPr>
        <w:spacing w:before="60" w:after="0" w:line="240" w:lineRule="auto"/>
        <w:rPr>
          <w:rFonts w:ascii="Arial" w:hAnsi="Arial" w:cs="Arial"/>
          <w:sz w:val="24"/>
          <w:szCs w:val="24"/>
        </w:rPr>
      </w:pPr>
      <w:r w:rsidRPr="007E40D1">
        <w:rPr>
          <w:rFonts w:ascii="Arial" w:hAnsi="Arial" w:cs="Arial"/>
          <w:sz w:val="24"/>
          <w:szCs w:val="24"/>
        </w:rPr>
        <w:t xml:space="preserve"> </w:t>
      </w:r>
      <w:r w:rsidR="007E40D1" w:rsidRPr="007E40D1">
        <w:rPr>
          <w:rFonts w:ascii="Arial" w:hAnsi="Arial" w:cs="Arial"/>
          <w:sz w:val="24"/>
          <w:szCs w:val="24"/>
        </w:rPr>
        <w:t>Motion was made by Dennis to adjourn and 2</w:t>
      </w:r>
      <w:r w:rsidR="007E40D1" w:rsidRPr="007E40D1">
        <w:rPr>
          <w:rFonts w:ascii="Arial" w:hAnsi="Arial" w:cs="Arial"/>
          <w:sz w:val="24"/>
          <w:szCs w:val="24"/>
          <w:vertAlign w:val="superscript"/>
        </w:rPr>
        <w:t>nd</w:t>
      </w:r>
      <w:r w:rsidR="007E40D1" w:rsidRPr="007E40D1">
        <w:rPr>
          <w:rFonts w:ascii="Arial" w:hAnsi="Arial" w:cs="Arial"/>
          <w:sz w:val="24"/>
          <w:szCs w:val="24"/>
        </w:rPr>
        <w:t xml:space="preserve"> by Bill. Vote </w:t>
      </w:r>
      <w:r w:rsidR="007E40D1">
        <w:rPr>
          <w:rFonts w:ascii="Arial" w:hAnsi="Arial" w:cs="Arial"/>
          <w:sz w:val="24"/>
          <w:szCs w:val="24"/>
        </w:rPr>
        <w:t xml:space="preserve">was unanimous. </w:t>
      </w:r>
      <w:r w:rsidR="005940EF">
        <w:rPr>
          <w:rFonts w:ascii="Arial" w:hAnsi="Arial" w:cs="Arial"/>
          <w:sz w:val="24"/>
          <w:szCs w:val="24"/>
        </w:rPr>
        <w:t>Meeting dismissed.</w:t>
      </w:r>
      <w:r w:rsidR="00EE2F83">
        <w:rPr>
          <w:rFonts w:ascii="Arial" w:hAnsi="Arial" w:cs="Arial"/>
          <w:sz w:val="24"/>
          <w:szCs w:val="24"/>
        </w:rPr>
        <w:t xml:space="preserve"> </w:t>
      </w:r>
    </w:p>
    <w:sectPr w:rsidR="00D72BCD" w:rsidRPr="007E40D1" w:rsidSect="00A95A75">
      <w:headerReference w:type="default" r:id="rId8"/>
      <w:footerReference w:type="default" r:id="rId9"/>
      <w:pgSz w:w="12240" w:h="15840"/>
      <w:pgMar w:top="720" w:right="1080" w:bottom="72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6A52D" w14:textId="77777777" w:rsidR="00E93D87" w:rsidRDefault="00E93D87" w:rsidP="00D72BCD">
      <w:pPr>
        <w:spacing w:after="0" w:line="240" w:lineRule="auto"/>
      </w:pPr>
      <w:r>
        <w:separator/>
      </w:r>
    </w:p>
  </w:endnote>
  <w:endnote w:type="continuationSeparator" w:id="0">
    <w:p w14:paraId="30D5E62C" w14:textId="77777777" w:rsidR="00E93D87" w:rsidRDefault="00E93D87" w:rsidP="00D72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615634"/>
      <w:docPartObj>
        <w:docPartGallery w:val="Page Numbers (Bottom of Page)"/>
        <w:docPartUnique/>
      </w:docPartObj>
    </w:sdtPr>
    <w:sdtEndPr>
      <w:rPr>
        <w:noProof/>
      </w:rPr>
    </w:sdtEndPr>
    <w:sdtContent>
      <w:p w14:paraId="2B1B6057" w14:textId="37944A97" w:rsidR="00C7051E" w:rsidRDefault="00C7051E">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2ABF5792" w14:textId="024EFBB8" w:rsidR="00C7051E" w:rsidRDefault="00C70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4522F" w14:textId="77777777" w:rsidR="00E93D87" w:rsidRDefault="00E93D87" w:rsidP="00D72BCD">
      <w:pPr>
        <w:spacing w:after="0" w:line="240" w:lineRule="auto"/>
      </w:pPr>
      <w:r>
        <w:separator/>
      </w:r>
    </w:p>
  </w:footnote>
  <w:footnote w:type="continuationSeparator" w:id="0">
    <w:p w14:paraId="7AB877F9" w14:textId="77777777" w:rsidR="00E93D87" w:rsidRDefault="00E93D87" w:rsidP="00D72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292C9" w14:textId="11210E2E" w:rsidR="007247B3" w:rsidRPr="00181DEA" w:rsidRDefault="007247B3" w:rsidP="00181DEA">
    <w:pPr>
      <w:spacing w:after="0"/>
      <w:jc w:val="center"/>
      <w:rPr>
        <w:rFonts w:cstheme="minorHAnsi"/>
        <w:b/>
        <w:sz w:val="32"/>
        <w:szCs w:val="24"/>
      </w:rPr>
    </w:pPr>
    <w:r w:rsidRPr="00181DEA">
      <w:rPr>
        <w:rFonts w:cstheme="minorHAnsi"/>
        <w:b/>
        <w:sz w:val="32"/>
        <w:szCs w:val="24"/>
      </w:rPr>
      <w:t xml:space="preserve">Thompson Draw II Spring HOA Board Meeting </w:t>
    </w:r>
    <w:r w:rsidR="000119C9">
      <w:rPr>
        <w:rFonts w:cstheme="minorHAnsi"/>
        <w:b/>
        <w:sz w:val="32"/>
        <w:szCs w:val="24"/>
      </w:rPr>
      <w:t>Minutes</w:t>
    </w:r>
  </w:p>
  <w:p w14:paraId="36C869BE" w14:textId="47AF1597" w:rsidR="007247B3" w:rsidRPr="00181DEA" w:rsidRDefault="009264A1" w:rsidP="00181DEA">
    <w:pPr>
      <w:spacing w:after="0"/>
      <w:jc w:val="center"/>
      <w:rPr>
        <w:rFonts w:cstheme="minorHAnsi"/>
        <w:b/>
        <w:sz w:val="32"/>
        <w:szCs w:val="24"/>
      </w:rPr>
    </w:pPr>
    <w:r>
      <w:rPr>
        <w:rFonts w:cstheme="minorHAnsi"/>
        <w:b/>
        <w:sz w:val="32"/>
        <w:szCs w:val="24"/>
      </w:rPr>
      <w:t>23 March 2019</w:t>
    </w:r>
  </w:p>
  <w:p w14:paraId="418D5D43" w14:textId="77777777" w:rsidR="007247B3" w:rsidRDefault="00724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182F"/>
    <w:multiLevelType w:val="hybridMultilevel"/>
    <w:tmpl w:val="F8FC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32184"/>
    <w:multiLevelType w:val="hybridMultilevel"/>
    <w:tmpl w:val="37145A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766C19"/>
    <w:multiLevelType w:val="hybridMultilevel"/>
    <w:tmpl w:val="5C907E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853E2D"/>
    <w:multiLevelType w:val="hybridMultilevel"/>
    <w:tmpl w:val="06C89B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1015E"/>
    <w:multiLevelType w:val="hybridMultilevel"/>
    <w:tmpl w:val="53EE27B6"/>
    <w:lvl w:ilvl="0" w:tplc="D7C687C0">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040310"/>
    <w:multiLevelType w:val="hybridMultilevel"/>
    <w:tmpl w:val="46C08D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22C2EE8"/>
    <w:multiLevelType w:val="hybridMultilevel"/>
    <w:tmpl w:val="697AD9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AA959E7"/>
    <w:multiLevelType w:val="hybridMultilevel"/>
    <w:tmpl w:val="C6F43A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933ED"/>
    <w:multiLevelType w:val="hybridMultilevel"/>
    <w:tmpl w:val="938AA9EA"/>
    <w:lvl w:ilvl="0" w:tplc="C3D2DCF0">
      <w:start w:val="3"/>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4903D20"/>
    <w:multiLevelType w:val="hybridMultilevel"/>
    <w:tmpl w:val="CA4A2A6E"/>
    <w:lvl w:ilvl="0" w:tplc="3A2E5366">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3F346099"/>
    <w:multiLevelType w:val="hybridMultilevel"/>
    <w:tmpl w:val="11EA9C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61004"/>
    <w:multiLevelType w:val="hybridMultilevel"/>
    <w:tmpl w:val="3C806DB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A544788"/>
    <w:multiLevelType w:val="hybridMultilevel"/>
    <w:tmpl w:val="DD8C035E"/>
    <w:lvl w:ilvl="0" w:tplc="F5242730">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4C5A67C9"/>
    <w:multiLevelType w:val="hybridMultilevel"/>
    <w:tmpl w:val="8A16F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90030"/>
    <w:multiLevelType w:val="hybridMultilevel"/>
    <w:tmpl w:val="C992A25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8D64D8"/>
    <w:multiLevelType w:val="hybridMultilevel"/>
    <w:tmpl w:val="1B86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973D72"/>
    <w:multiLevelType w:val="hybridMultilevel"/>
    <w:tmpl w:val="F0C8D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9CA53BA"/>
    <w:multiLevelType w:val="hybridMultilevel"/>
    <w:tmpl w:val="A3AA31AA"/>
    <w:lvl w:ilvl="0" w:tplc="AD2E6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EA11F0"/>
    <w:multiLevelType w:val="hybridMultilevel"/>
    <w:tmpl w:val="EAB0F5D0"/>
    <w:lvl w:ilvl="0" w:tplc="8F66CB4E">
      <w:start w:val="3"/>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2C30BB2"/>
    <w:multiLevelType w:val="hybridMultilevel"/>
    <w:tmpl w:val="CC6A7F8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297FDC"/>
    <w:multiLevelType w:val="hybridMultilevel"/>
    <w:tmpl w:val="6D665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8C231E"/>
    <w:multiLevelType w:val="hybridMultilevel"/>
    <w:tmpl w:val="968ADA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970DEA"/>
    <w:multiLevelType w:val="hybridMultilevel"/>
    <w:tmpl w:val="604A4A22"/>
    <w:lvl w:ilvl="0" w:tplc="74ECDF2C">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779F69CC"/>
    <w:multiLevelType w:val="hybridMultilevel"/>
    <w:tmpl w:val="2D1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E7100B0"/>
    <w:multiLevelType w:val="hybridMultilevel"/>
    <w:tmpl w:val="35CE98E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5"/>
  </w:num>
  <w:num w:numId="3">
    <w:abstractNumId w:val="6"/>
  </w:num>
  <w:num w:numId="4">
    <w:abstractNumId w:val="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0"/>
  </w:num>
  <w:num w:numId="8">
    <w:abstractNumId w:val="18"/>
  </w:num>
  <w:num w:numId="9">
    <w:abstractNumId w:val="8"/>
  </w:num>
  <w:num w:numId="10">
    <w:abstractNumId w:val="4"/>
  </w:num>
  <w:num w:numId="11">
    <w:abstractNumId w:val="0"/>
  </w:num>
  <w:num w:numId="12">
    <w:abstractNumId w:val="24"/>
  </w:num>
  <w:num w:numId="13">
    <w:abstractNumId w:val="2"/>
  </w:num>
  <w:num w:numId="14">
    <w:abstractNumId w:val="9"/>
  </w:num>
  <w:num w:numId="15">
    <w:abstractNumId w:val="22"/>
  </w:num>
  <w:num w:numId="16">
    <w:abstractNumId w:val="12"/>
  </w:num>
  <w:num w:numId="17">
    <w:abstractNumId w:val="23"/>
  </w:num>
  <w:num w:numId="18">
    <w:abstractNumId w:val="17"/>
  </w:num>
  <w:num w:numId="19">
    <w:abstractNumId w:val="13"/>
  </w:num>
  <w:num w:numId="20">
    <w:abstractNumId w:val="15"/>
  </w:num>
  <w:num w:numId="21">
    <w:abstractNumId w:val="10"/>
  </w:num>
  <w:num w:numId="22">
    <w:abstractNumId w:val="14"/>
  </w:num>
  <w:num w:numId="23">
    <w:abstractNumId w:val="1"/>
  </w:num>
  <w:num w:numId="24">
    <w:abstractNumId w:val="3"/>
  </w:num>
  <w:num w:numId="25">
    <w:abstractNumId w:val="1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989"/>
    <w:rsid w:val="00002B13"/>
    <w:rsid w:val="000119C9"/>
    <w:rsid w:val="00013AA0"/>
    <w:rsid w:val="000A51FC"/>
    <w:rsid w:val="000A7B87"/>
    <w:rsid w:val="000B019B"/>
    <w:rsid w:val="000E5A3D"/>
    <w:rsid w:val="000F4DAA"/>
    <w:rsid w:val="00115E9D"/>
    <w:rsid w:val="001463EE"/>
    <w:rsid w:val="00147CDC"/>
    <w:rsid w:val="00181DEA"/>
    <w:rsid w:val="00183A23"/>
    <w:rsid w:val="00192E3A"/>
    <w:rsid w:val="00196EE7"/>
    <w:rsid w:val="001A6D37"/>
    <w:rsid w:val="00203D13"/>
    <w:rsid w:val="00234F29"/>
    <w:rsid w:val="00241DC4"/>
    <w:rsid w:val="002D1F56"/>
    <w:rsid w:val="002E4FF3"/>
    <w:rsid w:val="00314215"/>
    <w:rsid w:val="003542D5"/>
    <w:rsid w:val="00356799"/>
    <w:rsid w:val="0036520D"/>
    <w:rsid w:val="0039795D"/>
    <w:rsid w:val="003C6251"/>
    <w:rsid w:val="003D1D89"/>
    <w:rsid w:val="003D5C5F"/>
    <w:rsid w:val="003E4705"/>
    <w:rsid w:val="003E4C68"/>
    <w:rsid w:val="00411911"/>
    <w:rsid w:val="00412A0B"/>
    <w:rsid w:val="0043314F"/>
    <w:rsid w:val="0043428E"/>
    <w:rsid w:val="0049245C"/>
    <w:rsid w:val="004B13D0"/>
    <w:rsid w:val="004B1BCE"/>
    <w:rsid w:val="004C3FDD"/>
    <w:rsid w:val="004C59EC"/>
    <w:rsid w:val="004F2609"/>
    <w:rsid w:val="004F2DC9"/>
    <w:rsid w:val="00500204"/>
    <w:rsid w:val="005006E2"/>
    <w:rsid w:val="00514256"/>
    <w:rsid w:val="005143EC"/>
    <w:rsid w:val="00584DDA"/>
    <w:rsid w:val="00587152"/>
    <w:rsid w:val="00593C69"/>
    <w:rsid w:val="005940EF"/>
    <w:rsid w:val="005A7013"/>
    <w:rsid w:val="005E66BB"/>
    <w:rsid w:val="00603229"/>
    <w:rsid w:val="00623BB2"/>
    <w:rsid w:val="00635909"/>
    <w:rsid w:val="00640B0D"/>
    <w:rsid w:val="00657212"/>
    <w:rsid w:val="00690913"/>
    <w:rsid w:val="006A3951"/>
    <w:rsid w:val="006B3415"/>
    <w:rsid w:val="006B366C"/>
    <w:rsid w:val="007153D2"/>
    <w:rsid w:val="00715C5C"/>
    <w:rsid w:val="00720BB8"/>
    <w:rsid w:val="007247B3"/>
    <w:rsid w:val="00745349"/>
    <w:rsid w:val="00766784"/>
    <w:rsid w:val="00775D49"/>
    <w:rsid w:val="007B443C"/>
    <w:rsid w:val="007C4040"/>
    <w:rsid w:val="007C5866"/>
    <w:rsid w:val="007E272C"/>
    <w:rsid w:val="007E40D1"/>
    <w:rsid w:val="00846518"/>
    <w:rsid w:val="00891A4F"/>
    <w:rsid w:val="00894911"/>
    <w:rsid w:val="008B2BAA"/>
    <w:rsid w:val="008B7517"/>
    <w:rsid w:val="008D77FF"/>
    <w:rsid w:val="0092571D"/>
    <w:rsid w:val="009264A1"/>
    <w:rsid w:val="00927989"/>
    <w:rsid w:val="00933554"/>
    <w:rsid w:val="00934696"/>
    <w:rsid w:val="009526FB"/>
    <w:rsid w:val="00955B19"/>
    <w:rsid w:val="009859B1"/>
    <w:rsid w:val="009C6FB8"/>
    <w:rsid w:val="009F4345"/>
    <w:rsid w:val="00A051B3"/>
    <w:rsid w:val="00A43739"/>
    <w:rsid w:val="00A45737"/>
    <w:rsid w:val="00A540A2"/>
    <w:rsid w:val="00A67F22"/>
    <w:rsid w:val="00A7758C"/>
    <w:rsid w:val="00A84548"/>
    <w:rsid w:val="00A95A75"/>
    <w:rsid w:val="00A97956"/>
    <w:rsid w:val="00AB1F99"/>
    <w:rsid w:val="00AB7A17"/>
    <w:rsid w:val="00AC43FC"/>
    <w:rsid w:val="00AC6503"/>
    <w:rsid w:val="00AF3D3E"/>
    <w:rsid w:val="00B06EDE"/>
    <w:rsid w:val="00B1051F"/>
    <w:rsid w:val="00B24D11"/>
    <w:rsid w:val="00B62769"/>
    <w:rsid w:val="00B64DDA"/>
    <w:rsid w:val="00B87386"/>
    <w:rsid w:val="00BC02AE"/>
    <w:rsid w:val="00BD1FED"/>
    <w:rsid w:val="00BE5E02"/>
    <w:rsid w:val="00BF6E58"/>
    <w:rsid w:val="00C3238B"/>
    <w:rsid w:val="00C36B0B"/>
    <w:rsid w:val="00C41FF8"/>
    <w:rsid w:val="00C54F0F"/>
    <w:rsid w:val="00C60FD2"/>
    <w:rsid w:val="00C7051E"/>
    <w:rsid w:val="00CC655B"/>
    <w:rsid w:val="00D704C0"/>
    <w:rsid w:val="00D72BCD"/>
    <w:rsid w:val="00D75B07"/>
    <w:rsid w:val="00DD48BC"/>
    <w:rsid w:val="00DE7F8B"/>
    <w:rsid w:val="00DF46A1"/>
    <w:rsid w:val="00E030B9"/>
    <w:rsid w:val="00E230E2"/>
    <w:rsid w:val="00E50E11"/>
    <w:rsid w:val="00E655A1"/>
    <w:rsid w:val="00E93D87"/>
    <w:rsid w:val="00EB06A7"/>
    <w:rsid w:val="00EC1792"/>
    <w:rsid w:val="00EE2F83"/>
    <w:rsid w:val="00EF16AC"/>
    <w:rsid w:val="00F2034B"/>
    <w:rsid w:val="00F43939"/>
    <w:rsid w:val="00F463B9"/>
    <w:rsid w:val="00F74939"/>
    <w:rsid w:val="00FA5B21"/>
    <w:rsid w:val="00FF1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26D22"/>
  <w15:chartTrackingRefBased/>
  <w15:docId w15:val="{D114DDF3-0A68-43F2-93A7-1E297D57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C40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rsid w:val="00927989"/>
    <w:pPr>
      <w:keepNext/>
      <w:keepLines/>
      <w:spacing w:before="120" w:after="40" w:line="240" w:lineRule="auto"/>
      <w:outlineLvl w:val="2"/>
    </w:pPr>
    <w:rPr>
      <w:rFonts w:asciiTheme="majorHAnsi" w:eastAsiaTheme="majorEastAsia" w:hAnsiTheme="majorHAnsi" w:cstheme="majorBidi"/>
      <w:b/>
      <w:bCs/>
      <w:color w:val="1F4D78" w:themeColor="accent1" w:themeShade="7F"/>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927989"/>
    <w:rPr>
      <w:rFonts w:asciiTheme="majorHAnsi" w:eastAsiaTheme="majorEastAsia" w:hAnsiTheme="majorHAnsi" w:cstheme="majorBidi"/>
      <w:b/>
      <w:bCs/>
      <w:color w:val="1F4D78" w:themeColor="accent1" w:themeShade="7F"/>
      <w:sz w:val="24"/>
      <w:szCs w:val="24"/>
      <w:lang w:eastAsia="ja-JP"/>
    </w:rPr>
  </w:style>
  <w:style w:type="paragraph" w:styleId="ListParagraph">
    <w:name w:val="List Paragraph"/>
    <w:basedOn w:val="Normal"/>
    <w:uiPriority w:val="34"/>
    <w:qFormat/>
    <w:rsid w:val="00927989"/>
    <w:pPr>
      <w:spacing w:after="200" w:line="276" w:lineRule="auto"/>
      <w:ind w:left="720"/>
      <w:contextualSpacing/>
    </w:pPr>
  </w:style>
  <w:style w:type="paragraph" w:customStyle="1" w:styleId="font7">
    <w:name w:val="font_7"/>
    <w:basedOn w:val="Normal"/>
    <w:rsid w:val="00F463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7C404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C4040"/>
    <w:rPr>
      <w:color w:val="0563C1" w:themeColor="hyperlink"/>
      <w:u w:val="single"/>
    </w:rPr>
  </w:style>
  <w:style w:type="paragraph" w:styleId="Header">
    <w:name w:val="header"/>
    <w:basedOn w:val="Normal"/>
    <w:link w:val="HeaderChar"/>
    <w:uiPriority w:val="99"/>
    <w:unhideWhenUsed/>
    <w:rsid w:val="00D72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BCD"/>
  </w:style>
  <w:style w:type="paragraph" w:styleId="Footer">
    <w:name w:val="footer"/>
    <w:basedOn w:val="Normal"/>
    <w:link w:val="FooterChar"/>
    <w:uiPriority w:val="99"/>
    <w:unhideWhenUsed/>
    <w:rsid w:val="00D72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BCD"/>
  </w:style>
  <w:style w:type="paragraph" w:styleId="NormalWeb">
    <w:name w:val="Normal (Web)"/>
    <w:basedOn w:val="Normal"/>
    <w:uiPriority w:val="99"/>
    <w:semiHidden/>
    <w:unhideWhenUsed/>
    <w:rsid w:val="00A45737"/>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C65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55B"/>
    <w:rPr>
      <w:rFonts w:ascii="Segoe UI" w:hAnsi="Segoe UI" w:cs="Segoe UI"/>
      <w:sz w:val="18"/>
      <w:szCs w:val="18"/>
    </w:rPr>
  </w:style>
  <w:style w:type="table" w:styleId="TableGrid">
    <w:name w:val="Table Grid"/>
    <w:basedOn w:val="TableNormal"/>
    <w:uiPriority w:val="39"/>
    <w:rsid w:val="00925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17221">
      <w:bodyDiv w:val="1"/>
      <w:marLeft w:val="0"/>
      <w:marRight w:val="0"/>
      <w:marTop w:val="0"/>
      <w:marBottom w:val="0"/>
      <w:divBdr>
        <w:top w:val="none" w:sz="0" w:space="0" w:color="auto"/>
        <w:left w:val="none" w:sz="0" w:space="0" w:color="auto"/>
        <w:bottom w:val="none" w:sz="0" w:space="0" w:color="auto"/>
        <w:right w:val="none" w:sz="0" w:space="0" w:color="auto"/>
      </w:divBdr>
    </w:div>
    <w:div w:id="544875313">
      <w:bodyDiv w:val="1"/>
      <w:marLeft w:val="0"/>
      <w:marRight w:val="0"/>
      <w:marTop w:val="0"/>
      <w:marBottom w:val="0"/>
      <w:divBdr>
        <w:top w:val="none" w:sz="0" w:space="0" w:color="auto"/>
        <w:left w:val="none" w:sz="0" w:space="0" w:color="auto"/>
        <w:bottom w:val="none" w:sz="0" w:space="0" w:color="auto"/>
        <w:right w:val="none" w:sz="0" w:space="0" w:color="auto"/>
      </w:divBdr>
    </w:div>
    <w:div w:id="979576459">
      <w:bodyDiv w:val="1"/>
      <w:marLeft w:val="0"/>
      <w:marRight w:val="0"/>
      <w:marTop w:val="0"/>
      <w:marBottom w:val="0"/>
      <w:divBdr>
        <w:top w:val="none" w:sz="0" w:space="0" w:color="auto"/>
        <w:left w:val="none" w:sz="0" w:space="0" w:color="auto"/>
        <w:bottom w:val="none" w:sz="0" w:space="0" w:color="auto"/>
        <w:right w:val="none" w:sz="0" w:space="0" w:color="auto"/>
      </w:divBdr>
      <w:divsChild>
        <w:div w:id="318458189">
          <w:marLeft w:val="0"/>
          <w:marRight w:val="0"/>
          <w:marTop w:val="0"/>
          <w:marBottom w:val="0"/>
          <w:divBdr>
            <w:top w:val="none" w:sz="0" w:space="0" w:color="auto"/>
            <w:left w:val="none" w:sz="0" w:space="0" w:color="auto"/>
            <w:bottom w:val="none" w:sz="0" w:space="0" w:color="auto"/>
            <w:right w:val="none" w:sz="0" w:space="0" w:color="auto"/>
          </w:divBdr>
          <w:divsChild>
            <w:div w:id="1449085367">
              <w:marLeft w:val="0"/>
              <w:marRight w:val="0"/>
              <w:marTop w:val="0"/>
              <w:marBottom w:val="0"/>
              <w:divBdr>
                <w:top w:val="none" w:sz="0" w:space="0" w:color="auto"/>
                <w:left w:val="none" w:sz="0" w:space="0" w:color="auto"/>
                <w:bottom w:val="none" w:sz="0" w:space="0" w:color="auto"/>
                <w:right w:val="none" w:sz="0" w:space="0" w:color="auto"/>
              </w:divBdr>
              <w:divsChild>
                <w:div w:id="2043360856">
                  <w:marLeft w:val="0"/>
                  <w:marRight w:val="0"/>
                  <w:marTop w:val="0"/>
                  <w:marBottom w:val="0"/>
                  <w:divBdr>
                    <w:top w:val="none" w:sz="0" w:space="0" w:color="auto"/>
                    <w:left w:val="none" w:sz="0" w:space="0" w:color="auto"/>
                    <w:bottom w:val="none" w:sz="0" w:space="0" w:color="auto"/>
                    <w:right w:val="none" w:sz="0" w:space="0" w:color="auto"/>
                  </w:divBdr>
                  <w:divsChild>
                    <w:div w:id="234438193">
                      <w:marLeft w:val="0"/>
                      <w:marRight w:val="0"/>
                      <w:marTop w:val="0"/>
                      <w:marBottom w:val="0"/>
                      <w:divBdr>
                        <w:top w:val="none" w:sz="0" w:space="0" w:color="auto"/>
                        <w:left w:val="none" w:sz="0" w:space="0" w:color="auto"/>
                        <w:bottom w:val="none" w:sz="0" w:space="0" w:color="auto"/>
                        <w:right w:val="none" w:sz="0" w:space="0" w:color="auto"/>
                      </w:divBdr>
                      <w:divsChild>
                        <w:div w:id="208223960">
                          <w:marLeft w:val="0"/>
                          <w:marRight w:val="0"/>
                          <w:marTop w:val="0"/>
                          <w:marBottom w:val="0"/>
                          <w:divBdr>
                            <w:top w:val="none" w:sz="0" w:space="0" w:color="auto"/>
                            <w:left w:val="none" w:sz="0" w:space="0" w:color="auto"/>
                            <w:bottom w:val="none" w:sz="0" w:space="0" w:color="auto"/>
                            <w:right w:val="none" w:sz="0" w:space="0" w:color="auto"/>
                          </w:divBdr>
                          <w:divsChild>
                            <w:div w:id="232738682">
                              <w:marLeft w:val="0"/>
                              <w:marRight w:val="0"/>
                              <w:marTop w:val="0"/>
                              <w:marBottom w:val="0"/>
                              <w:divBdr>
                                <w:top w:val="none" w:sz="0" w:space="0" w:color="auto"/>
                                <w:left w:val="none" w:sz="0" w:space="0" w:color="auto"/>
                                <w:bottom w:val="none" w:sz="0" w:space="0" w:color="auto"/>
                                <w:right w:val="none" w:sz="0" w:space="0" w:color="auto"/>
                              </w:divBdr>
                              <w:divsChild>
                                <w:div w:id="1405106384">
                                  <w:marLeft w:val="0"/>
                                  <w:marRight w:val="0"/>
                                  <w:marTop w:val="0"/>
                                  <w:marBottom w:val="0"/>
                                  <w:divBdr>
                                    <w:top w:val="none" w:sz="0" w:space="0" w:color="auto"/>
                                    <w:left w:val="none" w:sz="0" w:space="0" w:color="auto"/>
                                    <w:bottom w:val="none" w:sz="0" w:space="0" w:color="auto"/>
                                    <w:right w:val="none" w:sz="0" w:space="0" w:color="auto"/>
                                  </w:divBdr>
                                  <w:divsChild>
                                    <w:div w:id="715467618">
                                      <w:marLeft w:val="0"/>
                                      <w:marRight w:val="0"/>
                                      <w:marTop w:val="0"/>
                                      <w:marBottom w:val="0"/>
                                      <w:divBdr>
                                        <w:top w:val="none" w:sz="0" w:space="0" w:color="auto"/>
                                        <w:left w:val="none" w:sz="0" w:space="0" w:color="auto"/>
                                        <w:bottom w:val="none" w:sz="0" w:space="0" w:color="auto"/>
                                        <w:right w:val="none" w:sz="0" w:space="0" w:color="auto"/>
                                      </w:divBdr>
                                      <w:divsChild>
                                        <w:div w:id="1638492202">
                                          <w:marLeft w:val="0"/>
                                          <w:marRight w:val="0"/>
                                          <w:marTop w:val="0"/>
                                          <w:marBottom w:val="0"/>
                                          <w:divBdr>
                                            <w:top w:val="none" w:sz="0" w:space="0" w:color="auto"/>
                                            <w:left w:val="none" w:sz="0" w:space="0" w:color="auto"/>
                                            <w:bottom w:val="none" w:sz="0" w:space="0" w:color="auto"/>
                                            <w:right w:val="none" w:sz="0" w:space="0" w:color="auto"/>
                                          </w:divBdr>
                                          <w:divsChild>
                                            <w:div w:id="1470056329">
                                              <w:marLeft w:val="0"/>
                                              <w:marRight w:val="0"/>
                                              <w:marTop w:val="0"/>
                                              <w:marBottom w:val="0"/>
                                              <w:divBdr>
                                                <w:top w:val="none" w:sz="0" w:space="0" w:color="auto"/>
                                                <w:left w:val="none" w:sz="0" w:space="0" w:color="auto"/>
                                                <w:bottom w:val="none" w:sz="0" w:space="0" w:color="auto"/>
                                                <w:right w:val="none" w:sz="0" w:space="0" w:color="auto"/>
                                              </w:divBdr>
                                              <w:divsChild>
                                                <w:div w:id="15909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2596536">
      <w:bodyDiv w:val="1"/>
      <w:marLeft w:val="0"/>
      <w:marRight w:val="0"/>
      <w:marTop w:val="0"/>
      <w:marBottom w:val="0"/>
      <w:divBdr>
        <w:top w:val="none" w:sz="0" w:space="0" w:color="auto"/>
        <w:left w:val="none" w:sz="0" w:space="0" w:color="auto"/>
        <w:bottom w:val="none" w:sz="0" w:space="0" w:color="auto"/>
        <w:right w:val="none" w:sz="0" w:space="0" w:color="auto"/>
      </w:divBdr>
    </w:div>
    <w:div w:id="1480221436">
      <w:bodyDiv w:val="1"/>
      <w:marLeft w:val="0"/>
      <w:marRight w:val="0"/>
      <w:marTop w:val="0"/>
      <w:marBottom w:val="0"/>
      <w:divBdr>
        <w:top w:val="none" w:sz="0" w:space="0" w:color="auto"/>
        <w:left w:val="none" w:sz="0" w:space="0" w:color="auto"/>
        <w:bottom w:val="none" w:sz="0" w:space="0" w:color="auto"/>
        <w:right w:val="none" w:sz="0" w:space="0" w:color="auto"/>
      </w:divBdr>
      <w:divsChild>
        <w:div w:id="881748324">
          <w:marLeft w:val="0"/>
          <w:marRight w:val="0"/>
          <w:marTop w:val="0"/>
          <w:marBottom w:val="0"/>
          <w:divBdr>
            <w:top w:val="none" w:sz="0" w:space="0" w:color="auto"/>
            <w:left w:val="none" w:sz="0" w:space="0" w:color="auto"/>
            <w:bottom w:val="none" w:sz="0" w:space="0" w:color="auto"/>
            <w:right w:val="none" w:sz="0" w:space="0" w:color="auto"/>
          </w:divBdr>
          <w:divsChild>
            <w:div w:id="2085759928">
              <w:marLeft w:val="0"/>
              <w:marRight w:val="0"/>
              <w:marTop w:val="0"/>
              <w:marBottom w:val="0"/>
              <w:divBdr>
                <w:top w:val="none" w:sz="0" w:space="0" w:color="auto"/>
                <w:left w:val="none" w:sz="0" w:space="0" w:color="auto"/>
                <w:bottom w:val="none" w:sz="0" w:space="0" w:color="auto"/>
                <w:right w:val="none" w:sz="0" w:space="0" w:color="auto"/>
              </w:divBdr>
              <w:divsChild>
                <w:div w:id="350030879">
                  <w:marLeft w:val="0"/>
                  <w:marRight w:val="0"/>
                  <w:marTop w:val="0"/>
                  <w:marBottom w:val="0"/>
                  <w:divBdr>
                    <w:top w:val="none" w:sz="0" w:space="0" w:color="auto"/>
                    <w:left w:val="none" w:sz="0" w:space="0" w:color="auto"/>
                    <w:bottom w:val="none" w:sz="0" w:space="0" w:color="auto"/>
                    <w:right w:val="none" w:sz="0" w:space="0" w:color="auto"/>
                  </w:divBdr>
                  <w:divsChild>
                    <w:div w:id="1233269387">
                      <w:marLeft w:val="0"/>
                      <w:marRight w:val="0"/>
                      <w:marTop w:val="0"/>
                      <w:marBottom w:val="0"/>
                      <w:divBdr>
                        <w:top w:val="none" w:sz="0" w:space="0" w:color="auto"/>
                        <w:left w:val="none" w:sz="0" w:space="0" w:color="auto"/>
                        <w:bottom w:val="none" w:sz="0" w:space="0" w:color="auto"/>
                        <w:right w:val="none" w:sz="0" w:space="0" w:color="auto"/>
                      </w:divBdr>
                      <w:divsChild>
                        <w:div w:id="102236989">
                          <w:marLeft w:val="0"/>
                          <w:marRight w:val="0"/>
                          <w:marTop w:val="0"/>
                          <w:marBottom w:val="0"/>
                          <w:divBdr>
                            <w:top w:val="none" w:sz="0" w:space="0" w:color="auto"/>
                            <w:left w:val="none" w:sz="0" w:space="0" w:color="auto"/>
                            <w:bottom w:val="none" w:sz="0" w:space="0" w:color="auto"/>
                            <w:right w:val="none" w:sz="0" w:space="0" w:color="auto"/>
                          </w:divBdr>
                          <w:divsChild>
                            <w:div w:id="1927838468">
                              <w:marLeft w:val="0"/>
                              <w:marRight w:val="0"/>
                              <w:marTop w:val="0"/>
                              <w:marBottom w:val="0"/>
                              <w:divBdr>
                                <w:top w:val="none" w:sz="0" w:space="0" w:color="auto"/>
                                <w:left w:val="none" w:sz="0" w:space="0" w:color="auto"/>
                                <w:bottom w:val="none" w:sz="0" w:space="0" w:color="auto"/>
                                <w:right w:val="none" w:sz="0" w:space="0" w:color="auto"/>
                              </w:divBdr>
                              <w:divsChild>
                                <w:div w:id="332033175">
                                  <w:marLeft w:val="0"/>
                                  <w:marRight w:val="0"/>
                                  <w:marTop w:val="0"/>
                                  <w:marBottom w:val="0"/>
                                  <w:divBdr>
                                    <w:top w:val="none" w:sz="0" w:space="0" w:color="auto"/>
                                    <w:left w:val="none" w:sz="0" w:space="0" w:color="auto"/>
                                    <w:bottom w:val="none" w:sz="0" w:space="0" w:color="auto"/>
                                    <w:right w:val="none" w:sz="0" w:space="0" w:color="auto"/>
                                  </w:divBdr>
                                  <w:divsChild>
                                    <w:div w:id="2044016504">
                                      <w:marLeft w:val="0"/>
                                      <w:marRight w:val="0"/>
                                      <w:marTop w:val="0"/>
                                      <w:marBottom w:val="0"/>
                                      <w:divBdr>
                                        <w:top w:val="none" w:sz="0" w:space="0" w:color="auto"/>
                                        <w:left w:val="none" w:sz="0" w:space="0" w:color="auto"/>
                                        <w:bottom w:val="none" w:sz="0" w:space="0" w:color="auto"/>
                                        <w:right w:val="none" w:sz="0" w:space="0" w:color="auto"/>
                                      </w:divBdr>
                                      <w:divsChild>
                                        <w:div w:id="1184320724">
                                          <w:marLeft w:val="0"/>
                                          <w:marRight w:val="0"/>
                                          <w:marTop w:val="0"/>
                                          <w:marBottom w:val="0"/>
                                          <w:divBdr>
                                            <w:top w:val="none" w:sz="0" w:space="0" w:color="auto"/>
                                            <w:left w:val="none" w:sz="0" w:space="0" w:color="auto"/>
                                            <w:bottom w:val="none" w:sz="0" w:space="0" w:color="auto"/>
                                            <w:right w:val="none" w:sz="0" w:space="0" w:color="auto"/>
                                          </w:divBdr>
                                          <w:divsChild>
                                            <w:div w:id="507215759">
                                              <w:marLeft w:val="0"/>
                                              <w:marRight w:val="0"/>
                                              <w:marTop w:val="0"/>
                                              <w:marBottom w:val="0"/>
                                              <w:divBdr>
                                                <w:top w:val="none" w:sz="0" w:space="0" w:color="auto"/>
                                                <w:left w:val="none" w:sz="0" w:space="0" w:color="auto"/>
                                                <w:bottom w:val="none" w:sz="0" w:space="0" w:color="auto"/>
                                                <w:right w:val="none" w:sz="0" w:space="0" w:color="auto"/>
                                              </w:divBdr>
                                              <w:divsChild>
                                                <w:div w:id="17415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9793B-4278-495B-963C-0C0F527A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DrJAG</dc:creator>
  <cp:keywords/>
  <dc:description/>
  <cp:lastModifiedBy>Linda Watts</cp:lastModifiedBy>
  <cp:revision>38</cp:revision>
  <cp:lastPrinted>2018-03-24T15:48:00Z</cp:lastPrinted>
  <dcterms:created xsi:type="dcterms:W3CDTF">2019-03-23T20:05:00Z</dcterms:created>
  <dcterms:modified xsi:type="dcterms:W3CDTF">2019-03-25T14:19:00Z</dcterms:modified>
</cp:coreProperties>
</file>